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rFonts w:ascii="Calibri" w:cs="Calibri" w:eastAsia="Calibri" w:hAnsi="Calibri"/>
          <w:b/>
          <w:bCs/>
          <w:color w:val="E27425"/>
          <w:spacing w:val="60"/>
          <w:sz w:val="24"/>
          <w:szCs w:val="24"/>
        </w:rPr>
        <w:t xml:space="preserve">KURUMSAL EĞİTİM PROGRAMI</w:t>
      </w:r>
    </w:p>
    <w:p>
      <w:pPr>
        <w:spacing w:after="100" w:before="600"/>
        <w:jc w:val="center"/>
      </w:pPr>
      <w:r>
        <w:rPr>
          <w:rFonts w:ascii="Calibri" w:cs="Calibri" w:eastAsia="Calibri" w:hAnsi="Calibri"/>
          <w:b/>
          <w:bCs/>
          <w:color w:val="1F3864"/>
          <w:sz w:val="64"/>
          <w:szCs w:val="64"/>
        </w:rPr>
        <w:t xml:space="preserve">TS ISO 46001:2021</w:t>
      </w:r>
    </w:p>
    <w:p>
      <w:pPr>
        <w:spacing w:after="120"/>
        <w:jc w:val="center"/>
      </w:pPr>
      <w:r>
        <w:rPr>
          <w:rFonts w:ascii="Calibri" w:cs="Calibri" w:eastAsia="Calibri" w:hAnsi="Calibri"/>
          <w:color w:val="1F3864"/>
          <w:sz w:val="36"/>
          <w:szCs w:val="36"/>
        </w:rPr>
        <w:t xml:space="preserve">Su Verimliliği Yönetim Sistemleri</w:t>
      </w:r>
    </w:p>
    <w:p>
      <w:pPr>
        <w:spacing w:after="800"/>
        <w:jc w:val="center"/>
      </w:pPr>
      <w:r>
        <w:rPr>
          <w:rFonts w:ascii="Calibri" w:cs="Calibri" w:eastAsia="Calibri" w:hAnsi="Calibri"/>
          <w:i/>
          <w:iCs/>
          <w:color w:val="595959"/>
          <w:sz w:val="28"/>
          <w:szCs w:val="28"/>
        </w:rPr>
        <w:t xml:space="preserve">Kullanım Kılavuzu ile Gerekler</w:t>
      </w:r>
    </w:p>
    <w:p>
      <w:pPr>
        <w:spacing w:after="200" w:before="400"/>
        <w:jc w:val="center"/>
      </w:pPr>
      <w:r>
        <w:rPr>
          <w:rFonts w:ascii="Calibri" w:cs="Calibri" w:eastAsia="Calibri" w:hAnsi="Calibri"/>
          <w:b/>
          <w:bCs/>
          <w:color w:val="E27425"/>
          <w:sz w:val="28"/>
          <w:szCs w:val="28"/>
        </w:rPr>
        <w:t xml:space="preserve">— KATILIMCI EL KİTABI —</w:t>
      </w:r>
    </w:p>
    <w:p>
      <w:pPr>
        <w:spacing w:after="80" w:before="200"/>
        <w:jc w:val="center"/>
      </w:pPr>
      <w:r>
        <w:rPr>
          <w:rFonts w:ascii="Calibri" w:cs="Calibri" w:eastAsia="Calibri" w:hAnsi="Calibri"/>
          <w:color w:val="595959"/>
          <w:sz w:val="24"/>
          <w:szCs w:val="24"/>
        </w:rPr>
        <w:t xml:space="preserve">16 Saatlik Detaylı Farkındalık ve Uygulama Eğitimi</w:t>
      </w:r>
    </w:p>
    <w:p>
      <w:pPr>
        <w:spacing w:after="0" w:before="1200"/>
        <w:jc w:val="center"/>
      </w:pPr>
      <w:r>
        <w:rPr>
          <w:rFonts w:ascii="Calibri" w:cs="Calibri" w:eastAsia="Calibri" w:hAnsi="Calibri"/>
          <w:b/>
          <w:bCs/>
          <w:color w:val="1F3864"/>
          <w:sz w:val="22"/>
          <w:szCs w:val="22"/>
        </w:rPr>
        <w:t xml:space="preserve">BESA Uluslararası Belgelendirme Kontrol ve Gözetim Hizmetleri Ltd. Şti.</w:t>
      </w:r>
    </w:p>
    <w:p>
      <w:pPr>
        <w:spacing w:before="80"/>
        <w:jc w:val="center"/>
      </w:pPr>
      <w:r>
        <w:rPr>
          <w:rFonts w:ascii="Calibri" w:cs="Calibri" w:eastAsia="Calibri" w:hAnsi="Calibri"/>
          <w:color w:val="595959"/>
          <w:sz w:val="20"/>
          <w:szCs w:val="20"/>
        </w:rPr>
        <w:t xml:space="preserve">Eğitim Birimi  •  www.besabelge.com  •  info@besabelge.com</w:t>
      </w:r>
    </w:p>
    <w:p>
      <w:r>
        <w:br w:type="page"/>
      </w:r>
    </w:p>
    <w:p>
      <w:pPr>
        <w:spacing w:after="240" w:before="0"/>
      </w:pPr>
      <w:r>
        <w:rPr>
          <w:rFonts w:ascii="Calibri" w:cs="Calibri" w:eastAsia="Calibri" w:hAnsi="Calibri"/>
          <w:b/>
          <w:bCs/>
          <w:color w:val="1F3864"/>
          <w:sz w:val="32"/>
          <w:szCs w:val="32"/>
        </w:rPr>
        <w:t xml:space="preserve">Doküman Künyesi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Bilgi</w:t>
            </w:r>
          </w:p>
        </w:tc>
        <w:tc>
          <w:tcPr>
            <w:tcW w:type="dxa" w:w="6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İçerik</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Doküman Kodu</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BE013-EK</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Doküman Adı</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 ISO 46001:2021 Su Verimliliği Yönetim Sistemi – Katılımcı El Kitabı</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Eğitim Süresi</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16 saat (2 tam gün – 8 saat/gün)</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Eğitim Türü</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Detaylı Farkındalık + Uygulama Eğitimi</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Hedef Kitle</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Üst yönetim, çevre/sürdürülebilirlik sorumluları, tesis &amp; bakım mühendisleri, üretim sorumluları, kalite/HSE/EYS personeli, iç tetkikçi adayları</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Ön Koşul</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Yönetim sistemi (ISO 9001/14001/50001) konusunda temel farkındalık tavsiye edilir; zorunlu değildir.</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Yöntem</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Anlatım, vaka analizi, atölye uygulamaları, grup tartışması, su dengesi hesaplama, kıyaslama (benchmarking), iç tetkik simülasyonu, değerlendirme sınavı</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Materyal</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Katılımcı El Kitabı, Eğitim Sunumu, Su Dengesi Çalışma Sayfası, Değerlendirme Sınavı</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Hazırlayan</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BESA Belgelendirme · Eğitim Birimi</w:t>
            </w:r>
          </w:p>
        </w:tc>
      </w:tr>
      <w:tr>
        <w:tc>
          <w:tcPr>
            <w:tcW w:type="dxa" w:w="3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Sürüm / Tarih</w:t>
            </w:r>
          </w:p>
        </w:tc>
        <w:tc>
          <w:tcPr>
            <w:tcW w:type="dxa" w:w="6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v1.0 / 2026</w:t>
            </w:r>
          </w:p>
        </w:tc>
      </w:tr>
    </w:tbl>
    <w:p>
      <w:pPr>
        <w:pStyle w:val="Heading1"/>
        <w:pageBreakBefore/>
        <w:spacing w:after="240" w:before="240"/>
      </w:pPr>
      <w:r>
        <w:rPr>
          <w:rFonts w:ascii="Calibri" w:cs="Calibri" w:eastAsia="Calibri" w:hAnsi="Calibri"/>
          <w:b/>
          <w:bCs/>
          <w:color w:val="1F3864"/>
          <w:sz w:val="36"/>
          <w:szCs w:val="36"/>
        </w:rPr>
        <w:t xml:space="preserve">Önsöz</w:t>
      </w:r>
    </w:p>
    <w:p>
      <w:pPr>
        <w:spacing w:after="120" w:before="0" w:line="320"/>
        <w:jc w:val="both"/>
      </w:pPr>
      <w:r>
        <w:rPr>
          <w:rFonts w:ascii="Calibri" w:cs="Calibri" w:eastAsia="Calibri" w:hAnsi="Calibri"/>
          <w:color w:val="000000"/>
          <w:sz w:val="22"/>
          <w:szCs w:val="22"/>
        </w:rPr>
        <w:t xml:space="preserve">Değerli Katılımcı,</w:t>
      </w:r>
    </w:p>
    <w:p>
      <w:pPr>
        <w:spacing w:after="120" w:before="0" w:line="320"/>
        <w:jc w:val="both"/>
      </w:pPr>
      <w:r>
        <w:rPr>
          <w:rFonts w:ascii="Calibri" w:cs="Calibri" w:eastAsia="Calibri" w:hAnsi="Calibri"/>
          <w:color w:val="000000"/>
          <w:sz w:val="22"/>
          <w:szCs w:val="22"/>
        </w:rPr>
        <w:t xml:space="preserve">Su, yaşamın temelini oluşturan ve çevrenin ayrılmaz bir parçası olan stratejik bir kaynaktır. İklim değişikliği, kuraklık, nüfus baskısı, hızlı kentleşme ve sanayileşme; sınırlı su kaynakları üzerinde her geçen gün artan bir baskı oluşturmaktadır. Bu baskı, kuruluşları yalnızca yasal yükümlülükleri yerine getirmekle kalmayıp; suyu sistemli, ölçülebilir ve sürekli iyileşen bir yaklaşımla yönetmeye zorlamaktadır.</w:t>
      </w:r>
    </w:p>
    <w:p>
      <w:pPr>
        <w:spacing w:after="120" w:before="0" w:line="320"/>
        <w:jc w:val="both"/>
      </w:pPr>
      <w:r>
        <w:rPr>
          <w:rFonts w:ascii="Calibri" w:cs="Calibri" w:eastAsia="Calibri" w:hAnsi="Calibri"/>
          <w:color w:val="000000"/>
          <w:sz w:val="22"/>
          <w:szCs w:val="22"/>
        </w:rPr>
        <w:t xml:space="preserve">TS ISO 46001:2021 standardı, ISO 46001:2019'un Türkçeye uyarlanmış metni olarak; her tür ve büyüklükteki kuruluşa, “azalt – değiştir – yeniden kullan” yaklaşımı ile su verimliliği yönetim sistemi (SVYS) kurma, uygulama ve sürekli iyileştirme için çerçeve sunar. Standart; bağımsız bir yönetim sistemi olarak uygulanabileceği gibi ISO 14001 (Çevre), ISO 50001 (Enerji) veya ISO 9001 (Kalite) gibi mevcut yönetim sistemlerine entegre de edilebilir.</w:t>
      </w:r>
    </w:p>
    <w:p>
      <w:pPr>
        <w:spacing w:after="120" w:before="0" w:line="320"/>
        <w:jc w:val="both"/>
      </w:pPr>
      <w:r>
        <w:rPr>
          <w:rFonts w:ascii="Calibri" w:cs="Calibri" w:eastAsia="Calibri" w:hAnsi="Calibri"/>
          <w:color w:val="000000"/>
          <w:sz w:val="22"/>
          <w:szCs w:val="22"/>
        </w:rPr>
        <w:t xml:space="preserve">Bu el kitabı; 16 saatlik eğitim programının her bir oturumunda işlenen konuları derinlemesine ele almak, eğitim sonrasında günlük işinizde başvuru kaynağı olmak ve sürekli iyileştirme yolculuğunda yanınızda bir rehber olmak üzere hazırlanmıştır. Sayfalar; standardın madde-madde gerekliliklerini, kavramsal şemalarını, su dengesi denklemlerini, gösterge hesaplamalarını, sektörel örnekleri, sekiz su verimliliği senaryosunu, iç tetkik ve yönetimin gözden geçirmesi uygulamalarını, Türkiye mevzuatı ile bağlantıları ve uygulama kontrol listelerini içerir.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Vizyonumuz: </w:t>
      </w:r>
      <w:r>
        <w:rPr>
          <w:rFonts w:ascii="Calibri" w:cs="Calibri" w:eastAsia="Calibri" w:hAnsi="Calibri"/>
          <w:sz w:val="22"/>
          <w:szCs w:val="22"/>
        </w:rPr>
        <w:t xml:space="preserve">“Tüketilmeyen damla, en temiz damladır.” Suyu bir maliyet kalemi olarak değil; iş sürekliliğimizin, rekabet gücümüzün ve çevresel sorumluluğumuzun temel direği olarak görmek.</w:t>
      </w:r>
    </w:p>
    <w:p>
      <w:pPr>
        <w:spacing w:after="120" w:before="0" w:line="320"/>
        <w:jc w:val="both"/>
      </w:pPr>
      <w:r>
        <w:rPr>
          <w:rFonts w:ascii="Calibri" w:cs="Calibri" w:eastAsia="Calibri" w:hAnsi="Calibri"/>
          <w:color w:val="000000"/>
          <w:sz w:val="22"/>
          <w:szCs w:val="22"/>
        </w:rPr>
        <w:t xml:space="preserve">Eğitim boyunca aktif katılımınız, kendi süreçlerinizden örnekler getirmeniz ve atölye çalışmalarına dahil olmanız, hem bireysel öğrenmenizi hem de kuruluşumuzun sistematik kazanımını en üst düzeye çıkaracaktır.</w:t>
      </w:r>
    </w:p>
    <w:p>
      <w:pPr>
        <w:spacing w:after="120" w:before="0" w:line="320"/>
        <w:jc w:val="both"/>
      </w:pPr>
      <w:r>
        <w:rPr>
          <w:rFonts w:ascii="Calibri" w:cs="Calibri" w:eastAsia="Calibri" w:hAnsi="Calibri"/>
          <w:color w:val="000000"/>
          <w:sz w:val="22"/>
          <w:szCs w:val="22"/>
        </w:rPr>
        <w:t xml:space="preserve">Başarılı ve verimli bir eğitim dileriz.</w:t>
      </w:r>
    </w:p>
    <w:p>
      <w:pPr>
        <w:spacing w:before="300"/>
      </w:pPr>
      <w:r>
        <w:rPr>
          <w:rFonts w:ascii="Calibri" w:cs="Calibri" w:eastAsia="Calibri" w:hAnsi="Calibri"/>
          <w:i/>
          <w:iCs/>
          <w:color w:val="1F3864"/>
          <w:sz w:val="22"/>
          <w:szCs w:val="22"/>
        </w:rPr>
        <w:t xml:space="preserve">BESA Belgelendirme · Eğitim Birimi</w:t>
      </w:r>
    </w:p>
    <w:p>
      <w:pPr>
        <w:pStyle w:val="Heading1"/>
        <w:pageBreakBefore/>
        <w:spacing w:after="240" w:before="240"/>
      </w:pPr>
      <w:r>
        <w:rPr>
          <w:rFonts w:ascii="Calibri" w:cs="Calibri" w:eastAsia="Calibri" w:hAnsi="Calibri"/>
          <w:b/>
          <w:bCs/>
          <w:color w:val="1F3864"/>
          <w:sz w:val="36"/>
          <w:szCs w:val="36"/>
        </w:rPr>
        <w:t xml:space="preserve">İçindekiler</w:t>
      </w:r>
    </w:p>
    <w:p>
      <w:pPr>
        <w:tabs>
          <w:tab w:val="right" w:pos="9026"/>
        </w:tabs>
        <w:spacing w:after="100" w:line="280"/>
      </w:pPr>
      <w:r>
        <w:rPr>
          <w:rFonts w:ascii="Calibri" w:cs="Calibri" w:eastAsia="Calibri" w:hAnsi="Calibri"/>
          <w:sz w:val="22"/>
          <w:szCs w:val="22"/>
        </w:rPr>
        <w:t xml:space="preserve">1. Eğitim Hakkında</w:t>
      </w:r>
    </w:p>
    <w:p>
      <w:pPr>
        <w:tabs>
          <w:tab w:val="right" w:pos="9026"/>
        </w:tabs>
        <w:spacing w:after="100" w:line="280"/>
      </w:pPr>
      <w:r>
        <w:rPr>
          <w:rFonts w:ascii="Calibri" w:cs="Calibri" w:eastAsia="Calibri" w:hAnsi="Calibri"/>
          <w:sz w:val="22"/>
          <w:szCs w:val="22"/>
        </w:rPr>
        <w:t xml:space="preserve">2. Suyun Stratejik Önemi ve Küresel Bağlam</w:t>
      </w:r>
    </w:p>
    <w:p>
      <w:pPr>
        <w:tabs>
          <w:tab w:val="right" w:pos="9026"/>
        </w:tabs>
        <w:spacing w:after="100" w:line="280"/>
      </w:pPr>
      <w:r>
        <w:rPr>
          <w:rFonts w:ascii="Calibri" w:cs="Calibri" w:eastAsia="Calibri" w:hAnsi="Calibri"/>
          <w:sz w:val="22"/>
          <w:szCs w:val="22"/>
        </w:rPr>
        <w:t xml:space="preserve">3. TS ISO 46001 – Standardın Tanıtımı ve Gelişimi</w:t>
      </w:r>
    </w:p>
    <w:p>
      <w:pPr>
        <w:tabs>
          <w:tab w:val="right" w:pos="9026"/>
        </w:tabs>
        <w:spacing w:after="100" w:line="280"/>
      </w:pPr>
      <w:r>
        <w:rPr>
          <w:rFonts w:ascii="Calibri" w:cs="Calibri" w:eastAsia="Calibri" w:hAnsi="Calibri"/>
          <w:sz w:val="22"/>
          <w:szCs w:val="22"/>
        </w:rPr>
        <w:t xml:space="preserve">4. Terimler, Tanımlar ve Kavramsal Çerçeve</w:t>
      </w:r>
    </w:p>
    <w:p>
      <w:pPr>
        <w:tabs>
          <w:tab w:val="right" w:pos="9026"/>
        </w:tabs>
        <w:spacing w:after="100" w:line="280"/>
      </w:pPr>
      <w:r>
        <w:rPr>
          <w:rFonts w:ascii="Calibri" w:cs="Calibri" w:eastAsia="Calibri" w:hAnsi="Calibri"/>
          <w:sz w:val="22"/>
          <w:szCs w:val="22"/>
        </w:rPr>
        <w:t xml:space="preserve">5. PYKÖ Döngüsü ve Risk Tabanlı Düşünce</w:t>
      </w:r>
    </w:p>
    <w:p>
      <w:pPr>
        <w:tabs>
          <w:tab w:val="right" w:pos="9026"/>
        </w:tabs>
        <w:spacing w:after="100" w:line="280"/>
      </w:pPr>
      <w:r>
        <w:rPr>
          <w:rFonts w:ascii="Calibri" w:cs="Calibri" w:eastAsia="Calibri" w:hAnsi="Calibri"/>
          <w:sz w:val="22"/>
          <w:szCs w:val="22"/>
        </w:rPr>
        <w:t xml:space="preserve">6. Madde 4 – Kuruluşun Bağlamı</w:t>
      </w:r>
    </w:p>
    <w:p>
      <w:pPr>
        <w:tabs>
          <w:tab w:val="right" w:pos="9026"/>
        </w:tabs>
        <w:spacing w:after="100" w:line="280"/>
      </w:pPr>
      <w:r>
        <w:rPr>
          <w:rFonts w:ascii="Calibri" w:cs="Calibri" w:eastAsia="Calibri" w:hAnsi="Calibri"/>
          <w:sz w:val="22"/>
          <w:szCs w:val="22"/>
        </w:rPr>
        <w:t xml:space="preserve">7. Madde 5 – Liderlik</w:t>
      </w:r>
    </w:p>
    <w:p>
      <w:pPr>
        <w:tabs>
          <w:tab w:val="right" w:pos="9026"/>
        </w:tabs>
        <w:spacing w:after="100" w:line="280"/>
      </w:pPr>
      <w:r>
        <w:rPr>
          <w:rFonts w:ascii="Calibri" w:cs="Calibri" w:eastAsia="Calibri" w:hAnsi="Calibri"/>
          <w:sz w:val="22"/>
          <w:szCs w:val="22"/>
        </w:rPr>
        <w:t xml:space="preserve">8. Madde 6 – Planlama</w:t>
      </w:r>
    </w:p>
    <w:p>
      <w:pPr>
        <w:tabs>
          <w:tab w:val="right" w:pos="9026"/>
        </w:tabs>
        <w:spacing w:after="100" w:line="280"/>
      </w:pPr>
      <w:r>
        <w:rPr>
          <w:rFonts w:ascii="Calibri" w:cs="Calibri" w:eastAsia="Calibri" w:hAnsi="Calibri"/>
          <w:sz w:val="22"/>
          <w:szCs w:val="22"/>
        </w:rPr>
        <w:t xml:space="preserve">9. Madde 7 – Destek</w:t>
      </w:r>
    </w:p>
    <w:p>
      <w:pPr>
        <w:tabs>
          <w:tab w:val="right" w:pos="9026"/>
        </w:tabs>
        <w:spacing w:after="100" w:line="280"/>
      </w:pPr>
      <w:r>
        <w:rPr>
          <w:rFonts w:ascii="Calibri" w:cs="Calibri" w:eastAsia="Calibri" w:hAnsi="Calibri"/>
          <w:sz w:val="22"/>
          <w:szCs w:val="22"/>
        </w:rPr>
        <w:t xml:space="preserve">10. Madde 8 – İşletim</w:t>
      </w:r>
    </w:p>
    <w:p>
      <w:pPr>
        <w:tabs>
          <w:tab w:val="right" w:pos="9026"/>
        </w:tabs>
        <w:spacing w:after="100" w:line="280"/>
      </w:pPr>
      <w:r>
        <w:rPr>
          <w:rFonts w:ascii="Calibri" w:cs="Calibri" w:eastAsia="Calibri" w:hAnsi="Calibri"/>
          <w:sz w:val="22"/>
          <w:szCs w:val="22"/>
        </w:rPr>
        <w:t xml:space="preserve">11. Madde 9 – Performans Değerlendirme</w:t>
      </w:r>
    </w:p>
    <w:p>
      <w:pPr>
        <w:tabs>
          <w:tab w:val="right" w:pos="9026"/>
        </w:tabs>
        <w:spacing w:after="100" w:line="280"/>
      </w:pPr>
      <w:r>
        <w:rPr>
          <w:rFonts w:ascii="Calibri" w:cs="Calibri" w:eastAsia="Calibri" w:hAnsi="Calibri"/>
          <w:sz w:val="22"/>
          <w:szCs w:val="22"/>
        </w:rPr>
        <w:t xml:space="preserve">12. Madde 10 – İyileştirme</w:t>
      </w:r>
    </w:p>
    <w:p>
      <w:pPr>
        <w:tabs>
          <w:tab w:val="right" w:pos="9026"/>
        </w:tabs>
        <w:spacing w:after="100" w:line="280"/>
      </w:pPr>
      <w:r>
        <w:rPr>
          <w:rFonts w:ascii="Calibri" w:cs="Calibri" w:eastAsia="Calibri" w:hAnsi="Calibri"/>
          <w:sz w:val="22"/>
          <w:szCs w:val="22"/>
        </w:rPr>
        <w:t xml:space="preserve">13. Su Dengesi, Göstergeler ve Hesaplama Uygulamaları</w:t>
      </w:r>
    </w:p>
    <w:p>
      <w:pPr>
        <w:tabs>
          <w:tab w:val="right" w:pos="9026"/>
        </w:tabs>
        <w:spacing w:after="100" w:line="280"/>
      </w:pPr>
      <w:r>
        <w:rPr>
          <w:rFonts w:ascii="Calibri" w:cs="Calibri" w:eastAsia="Calibri" w:hAnsi="Calibri"/>
          <w:sz w:val="22"/>
          <w:szCs w:val="22"/>
        </w:rPr>
        <w:t xml:space="preserve">14. Sektörel Uygulama Rehberi</w:t>
      </w:r>
    </w:p>
    <w:p>
      <w:pPr>
        <w:tabs>
          <w:tab w:val="right" w:pos="9026"/>
        </w:tabs>
        <w:spacing w:after="100" w:line="280"/>
      </w:pPr>
      <w:r>
        <w:rPr>
          <w:rFonts w:ascii="Calibri" w:cs="Calibri" w:eastAsia="Calibri" w:hAnsi="Calibri"/>
          <w:sz w:val="22"/>
          <w:szCs w:val="22"/>
        </w:rPr>
        <w:t xml:space="preserve">15. Sekiz Su Verimliliği Senaryosu (Ek B)</w:t>
      </w:r>
    </w:p>
    <w:p>
      <w:pPr>
        <w:tabs>
          <w:tab w:val="right" w:pos="9026"/>
        </w:tabs>
        <w:spacing w:after="100" w:line="280"/>
      </w:pPr>
      <w:r>
        <w:rPr>
          <w:rFonts w:ascii="Calibri" w:cs="Calibri" w:eastAsia="Calibri" w:hAnsi="Calibri"/>
          <w:sz w:val="22"/>
          <w:szCs w:val="22"/>
        </w:rPr>
        <w:t xml:space="preserve">16. Belgelendirme, İç Tetkik ve Yönetim Gözden Geçirmesi</w:t>
      </w:r>
    </w:p>
    <w:p>
      <w:pPr>
        <w:tabs>
          <w:tab w:val="right" w:pos="9026"/>
        </w:tabs>
        <w:spacing w:after="100" w:line="280"/>
      </w:pPr>
      <w:r>
        <w:rPr>
          <w:rFonts w:ascii="Calibri" w:cs="Calibri" w:eastAsia="Calibri" w:hAnsi="Calibri"/>
          <w:sz w:val="22"/>
          <w:szCs w:val="22"/>
        </w:rPr>
        <w:t xml:space="preserve">17. Türkiye Mevzuatı ve Diğer Standartlarla Entegrasyon</w:t>
      </w:r>
    </w:p>
    <w:p>
      <w:pPr>
        <w:tabs>
          <w:tab w:val="right" w:pos="9026"/>
        </w:tabs>
        <w:spacing w:after="100" w:line="280"/>
      </w:pPr>
      <w:r>
        <w:rPr>
          <w:rFonts w:ascii="Calibri" w:cs="Calibri" w:eastAsia="Calibri" w:hAnsi="Calibri"/>
          <w:sz w:val="22"/>
          <w:szCs w:val="22"/>
        </w:rPr>
        <w:t xml:space="preserve">18. Uygulama Yol Haritası ve Kontrol Listeleri</w:t>
      </w:r>
    </w:p>
    <w:p>
      <w:pPr>
        <w:tabs>
          <w:tab w:val="right" w:pos="9026"/>
        </w:tabs>
        <w:spacing w:after="100" w:line="280"/>
      </w:pPr>
      <w:r>
        <w:rPr>
          <w:rFonts w:ascii="Calibri" w:cs="Calibri" w:eastAsia="Calibri" w:hAnsi="Calibri"/>
          <w:sz w:val="22"/>
          <w:szCs w:val="22"/>
        </w:rPr>
        <w:t xml:space="preserve">19. Çalışan Olarak SVYS'deki Rolümüz</w:t>
      </w:r>
    </w:p>
    <w:p>
      <w:pPr>
        <w:tabs>
          <w:tab w:val="right" w:pos="9026"/>
        </w:tabs>
        <w:spacing w:after="100" w:line="280"/>
      </w:pPr>
      <w:r>
        <w:rPr>
          <w:rFonts w:ascii="Calibri" w:cs="Calibri" w:eastAsia="Calibri" w:hAnsi="Calibri"/>
          <w:sz w:val="22"/>
          <w:szCs w:val="22"/>
        </w:rPr>
        <w:t xml:space="preserve">20. Atölye ve Vaka Çalışmaları</w:t>
      </w:r>
    </w:p>
    <w:p>
      <w:pPr>
        <w:tabs>
          <w:tab w:val="right" w:pos="9026"/>
        </w:tabs>
        <w:spacing w:after="100" w:line="280"/>
      </w:pPr>
      <w:r>
        <w:rPr>
          <w:rFonts w:ascii="Calibri" w:cs="Calibri" w:eastAsia="Calibri" w:hAnsi="Calibri"/>
          <w:sz w:val="22"/>
          <w:szCs w:val="22"/>
        </w:rPr>
        <w:t xml:space="preserve">21. Sıkça Kullanılan Terimler Sözlüğü</w:t>
      </w:r>
    </w:p>
    <w:p>
      <w:pPr>
        <w:tabs>
          <w:tab w:val="right" w:pos="9026"/>
        </w:tabs>
        <w:spacing w:after="100" w:line="280"/>
      </w:pPr>
      <w:r>
        <w:rPr>
          <w:rFonts w:ascii="Calibri" w:cs="Calibri" w:eastAsia="Calibri" w:hAnsi="Calibri"/>
          <w:sz w:val="22"/>
          <w:szCs w:val="22"/>
        </w:rPr>
        <w:t xml:space="preserve">22. Kısaltmalar ve Birimler</w:t>
      </w:r>
    </w:p>
    <w:p>
      <w:pPr>
        <w:tabs>
          <w:tab w:val="right" w:pos="9026"/>
        </w:tabs>
        <w:spacing w:after="100" w:line="280"/>
      </w:pPr>
      <w:r>
        <w:rPr>
          <w:rFonts w:ascii="Calibri" w:cs="Calibri" w:eastAsia="Calibri" w:hAnsi="Calibri"/>
          <w:sz w:val="22"/>
          <w:szCs w:val="22"/>
        </w:rPr>
        <w:t xml:space="preserve">23. Kaynaklar ve İleri Okuma</w:t>
      </w:r>
    </w:p>
    <w:p>
      <w:pPr>
        <w:tabs>
          <w:tab w:val="right" w:pos="9026"/>
        </w:tabs>
        <w:spacing w:after="100" w:line="280"/>
      </w:pPr>
      <w:r>
        <w:rPr>
          <w:rFonts w:ascii="Calibri" w:cs="Calibri" w:eastAsia="Calibri" w:hAnsi="Calibri"/>
          <w:sz w:val="22"/>
          <w:szCs w:val="22"/>
        </w:rPr>
        <w:t xml:space="preserve">24. Kişisel Notlar</w:t>
      </w:r>
    </w:p>
    <w:p>
      <w:pPr>
        <w:pStyle w:val="Heading1"/>
        <w:pageBreakBefore/>
        <w:spacing w:after="240" w:before="240"/>
      </w:pPr>
      <w:r>
        <w:rPr>
          <w:rFonts w:ascii="Calibri" w:cs="Calibri" w:eastAsia="Calibri" w:hAnsi="Calibri"/>
          <w:b/>
          <w:bCs/>
          <w:color w:val="1F3864"/>
          <w:sz w:val="36"/>
          <w:szCs w:val="36"/>
        </w:rPr>
        <w:t xml:space="preserve">1. Eğitim Hakkında</w:t>
      </w:r>
    </w:p>
    <w:p>
      <w:pPr>
        <w:pStyle w:val="Heading2"/>
        <w:spacing w:after="160" w:before="280"/>
      </w:pPr>
      <w:r>
        <w:rPr>
          <w:rFonts w:ascii="Calibri" w:cs="Calibri" w:eastAsia="Calibri" w:hAnsi="Calibri"/>
          <w:b/>
          <w:bCs/>
          <w:color w:val="1F3864"/>
          <w:sz w:val="28"/>
          <w:szCs w:val="28"/>
        </w:rPr>
        <w:t xml:space="preserve">1.1 Eğitimin Amacı</w:t>
      </w:r>
    </w:p>
    <w:p>
      <w:pPr>
        <w:spacing w:after="120" w:before="0" w:line="320"/>
        <w:jc w:val="both"/>
      </w:pPr>
      <w:r>
        <w:rPr>
          <w:rFonts w:ascii="Calibri" w:cs="Calibri" w:eastAsia="Calibri" w:hAnsi="Calibri"/>
          <w:color w:val="000000"/>
          <w:sz w:val="22"/>
          <w:szCs w:val="22"/>
        </w:rPr>
        <w:t xml:space="preserve">Bu eğitimin amacı; katılımcıların TS ISO 46001:2021 Su Verimliliği Yönetim Sistemi standardının gerekliliklerini madde madde anlamasını, suyu sistematik bir kaynak olarak yönetmek için gerekli araçları (su dengesi, göstergeler, kıyaslama, eylem planları) kullanabilmesini ve kuruluş içinde sistemi etkili biçimde uygulamasını sağlamaktır.</w:t>
      </w:r>
    </w:p>
    <w:p>
      <w:pPr>
        <w:spacing w:after="120" w:before="0" w:line="320"/>
        <w:jc w:val="both"/>
      </w:pPr>
      <w:r>
        <w:rPr>
          <w:rFonts w:ascii="Calibri" w:cs="Calibri" w:eastAsia="Calibri" w:hAnsi="Calibri"/>
          <w:color w:val="000000"/>
          <w:sz w:val="22"/>
          <w:szCs w:val="22"/>
        </w:rPr>
        <w:t xml:space="preserve">Eğitim, hem üst yönetim ve karar vericiler için stratejik çerçeveyi hem de uygulamayı yürütecek mühendis, teknisyen ve denetçiler için somut araçları bir arada sunar. Yalnızca teorik bir farkındalık eğitimi değil; tesis bazında ölçüm-analiz-iyileştirme döngüsünü harekete geçirecek bir uygulama eğitimidir.</w:t>
      </w:r>
    </w:p>
    <w:p>
      <w:pPr>
        <w:pStyle w:val="Heading2"/>
        <w:spacing w:after="160" w:before="280"/>
      </w:pPr>
      <w:r>
        <w:rPr>
          <w:rFonts w:ascii="Calibri" w:cs="Calibri" w:eastAsia="Calibri" w:hAnsi="Calibri"/>
          <w:b/>
          <w:bCs/>
          <w:color w:val="1F3864"/>
          <w:sz w:val="28"/>
          <w:szCs w:val="28"/>
        </w:rPr>
        <w:t xml:space="preserve">1.2 Eğitimin Hedefleri</w:t>
      </w:r>
    </w:p>
    <w:p>
      <w:pPr>
        <w:spacing w:after="120" w:before="0" w:line="320"/>
        <w:jc w:val="both"/>
      </w:pPr>
      <w:r>
        <w:rPr>
          <w:rFonts w:ascii="Calibri" w:cs="Calibri" w:eastAsia="Calibri" w:hAnsi="Calibri"/>
          <w:color w:val="000000"/>
          <w:sz w:val="22"/>
          <w:szCs w:val="22"/>
        </w:rPr>
        <w:t xml:space="preserve">Eğitimin sonunda katılımcıların aşağıdaki kazanımlara sahip olması beklenir:</w:t>
      </w:r>
    </w:p>
    <w:p>
      <w:pPr>
        <w:pStyle w:val="ListParagraph"/>
        <w:numPr>
          <w:ilvl w:val="0"/>
          <w:numId w:val="2"/>
        </w:numPr>
        <w:spacing w:after="80" w:line="300"/>
      </w:pPr>
      <w:r>
        <w:rPr>
          <w:rFonts w:ascii="Calibri" w:cs="Calibri" w:eastAsia="Calibri" w:hAnsi="Calibri"/>
          <w:sz w:val="22"/>
          <w:szCs w:val="22"/>
        </w:rPr>
        <w:t xml:space="preserve">TS ISO 46001 standardının amacını, kapsamını ve diğer ISO standartları (14001, 50001, 24513) ile ilişkisini açıklayabilmek.</w:t>
      </w:r>
    </w:p>
    <w:p>
      <w:pPr>
        <w:pStyle w:val="ListParagraph"/>
        <w:numPr>
          <w:ilvl w:val="0"/>
          <w:numId w:val="2"/>
        </w:numPr>
        <w:spacing w:after="80" w:line="300"/>
      </w:pPr>
      <w:r>
        <w:rPr>
          <w:rFonts w:ascii="Calibri" w:cs="Calibri" w:eastAsia="Calibri" w:hAnsi="Calibri"/>
          <w:sz w:val="22"/>
          <w:szCs w:val="22"/>
        </w:rPr>
        <w:t xml:space="preserve">“Azalt – değiştir – yeniden kullan” yaklaşımının kuruluşun her seviyesine nasıl uygulanacağını tarif edebilmek.</w:t>
      </w:r>
    </w:p>
    <w:p>
      <w:pPr>
        <w:pStyle w:val="ListParagraph"/>
        <w:numPr>
          <w:ilvl w:val="0"/>
          <w:numId w:val="2"/>
        </w:numPr>
        <w:spacing w:after="80" w:line="300"/>
      </w:pPr>
      <w:r>
        <w:rPr>
          <w:rFonts w:ascii="Calibri" w:cs="Calibri" w:eastAsia="Calibri" w:hAnsi="Calibri"/>
          <w:sz w:val="22"/>
          <w:szCs w:val="22"/>
        </w:rPr>
        <w:t xml:space="preserve">Su kullanımı incelemesini (water use review) yöntem ve kriterleriyle planlayıp yürütebilmek.</w:t>
      </w:r>
    </w:p>
    <w:p>
      <w:pPr>
        <w:pStyle w:val="ListParagraph"/>
        <w:numPr>
          <w:ilvl w:val="0"/>
          <w:numId w:val="2"/>
        </w:numPr>
        <w:spacing w:after="80" w:line="300"/>
      </w:pPr>
      <w:r>
        <w:rPr>
          <w:rFonts w:ascii="Calibri" w:cs="Calibri" w:eastAsia="Calibri" w:hAnsi="Calibri"/>
          <w:sz w:val="22"/>
          <w:szCs w:val="22"/>
        </w:rPr>
        <w:t xml:space="preserve">Ticari faaliyet göstergesi (TFG), su verimliliği göstergesi (SVG) ve temel su verimliliği göstergesini (TSVG) kuruluş bağlamında belirleyebilmek.</w:t>
      </w:r>
    </w:p>
    <w:p>
      <w:pPr>
        <w:pStyle w:val="ListParagraph"/>
        <w:numPr>
          <w:ilvl w:val="0"/>
          <w:numId w:val="2"/>
        </w:numPr>
        <w:spacing w:after="80" w:line="300"/>
      </w:pPr>
      <w:r>
        <w:rPr>
          <w:rFonts w:ascii="Calibri" w:cs="Calibri" w:eastAsia="Calibri" w:hAnsi="Calibri"/>
          <w:sz w:val="22"/>
          <w:szCs w:val="22"/>
        </w:rPr>
        <w:t xml:space="preserve">Su dengesi (water balance) tablosunu kurabilmek, sızıntı ve kontrolsüz kayıpları hesaplayabilmek.</w:t>
      </w:r>
    </w:p>
    <w:p>
      <w:pPr>
        <w:pStyle w:val="ListParagraph"/>
        <w:numPr>
          <w:ilvl w:val="0"/>
          <w:numId w:val="2"/>
        </w:numPr>
        <w:spacing w:after="80" w:line="300"/>
      </w:pPr>
      <w:r>
        <w:rPr>
          <w:rFonts w:ascii="Calibri" w:cs="Calibri" w:eastAsia="Calibri" w:hAnsi="Calibri"/>
          <w:sz w:val="22"/>
          <w:szCs w:val="22"/>
        </w:rPr>
        <w:t xml:space="preserve">Önemli su kullanımını (ÖSK) önceliklendirip eylem planlarına dönüştürebilmek.</w:t>
      </w:r>
    </w:p>
    <w:p>
      <w:pPr>
        <w:pStyle w:val="ListParagraph"/>
        <w:numPr>
          <w:ilvl w:val="0"/>
          <w:numId w:val="2"/>
        </w:numPr>
        <w:spacing w:after="80" w:line="300"/>
      </w:pPr>
      <w:r>
        <w:rPr>
          <w:rFonts w:ascii="Calibri" w:cs="Calibri" w:eastAsia="Calibri" w:hAnsi="Calibri"/>
          <w:sz w:val="22"/>
          <w:szCs w:val="22"/>
        </w:rPr>
        <w:t xml:space="preserve">SVYS dokümantasyonunu (politika, hedef, eylem planı, iç tetkik) Annex SL yapısına uygun biçimde oluşturabilmek.</w:t>
      </w:r>
    </w:p>
    <w:p>
      <w:pPr>
        <w:pStyle w:val="ListParagraph"/>
        <w:numPr>
          <w:ilvl w:val="0"/>
          <w:numId w:val="2"/>
        </w:numPr>
        <w:spacing w:after="80" w:line="300"/>
      </w:pPr>
      <w:r>
        <w:rPr>
          <w:rFonts w:ascii="Calibri" w:cs="Calibri" w:eastAsia="Calibri" w:hAnsi="Calibri"/>
          <w:sz w:val="22"/>
          <w:szCs w:val="22"/>
        </w:rPr>
        <w:t xml:space="preserve">İç tetkik, yönetimin gözden geçirmesi ve düzeltici faaliyet süreçlerini yönetebilmek.</w:t>
      </w:r>
    </w:p>
    <w:p>
      <w:pPr>
        <w:pStyle w:val="ListParagraph"/>
        <w:numPr>
          <w:ilvl w:val="0"/>
          <w:numId w:val="2"/>
        </w:numPr>
        <w:spacing w:after="80" w:line="300"/>
      </w:pPr>
      <w:r>
        <w:rPr>
          <w:rFonts w:ascii="Calibri" w:cs="Calibri" w:eastAsia="Calibri" w:hAnsi="Calibri"/>
          <w:sz w:val="22"/>
          <w:szCs w:val="22"/>
        </w:rPr>
        <w:t xml:space="preserve">Belgelendirme sürecini ve TÜRKAK/IAF akreditasyon çerçevesini anlamak.</w:t>
      </w:r>
    </w:p>
    <w:p>
      <w:pPr>
        <w:pStyle w:val="ListParagraph"/>
        <w:numPr>
          <w:ilvl w:val="0"/>
          <w:numId w:val="2"/>
        </w:numPr>
        <w:spacing w:after="80" w:line="300"/>
      </w:pPr>
      <w:r>
        <w:rPr>
          <w:rFonts w:ascii="Calibri" w:cs="Calibri" w:eastAsia="Calibri" w:hAnsi="Calibri"/>
          <w:sz w:val="22"/>
          <w:szCs w:val="22"/>
        </w:rPr>
        <w:t xml:space="preserve">Türkiye su mevzuatı (Çevre Kanunu, Su Kanunu tasarısı, Su Kirliliği Kontrolü Yönetmeliği, vd.) ile standart gerekliliklerini eşleştirebilmek.</w:t>
      </w:r>
    </w:p>
    <w:p>
      <w:pPr>
        <w:pStyle w:val="Heading2"/>
        <w:spacing w:after="160" w:before="280"/>
      </w:pPr>
      <w:r>
        <w:rPr>
          <w:rFonts w:ascii="Calibri" w:cs="Calibri" w:eastAsia="Calibri" w:hAnsi="Calibri"/>
          <w:b/>
          <w:bCs/>
          <w:color w:val="1F3864"/>
          <w:sz w:val="28"/>
          <w:szCs w:val="28"/>
        </w:rPr>
        <w:t xml:space="preserve">1.3 Eğitim Yöntemi</w:t>
      </w:r>
    </w:p>
    <w:p>
      <w:pPr>
        <w:spacing w:after="120" w:before="0" w:line="320"/>
        <w:jc w:val="both"/>
      </w:pPr>
      <w:r>
        <w:rPr>
          <w:rFonts w:ascii="Calibri" w:cs="Calibri" w:eastAsia="Calibri" w:hAnsi="Calibri"/>
          <w:color w:val="000000"/>
          <w:sz w:val="22"/>
          <w:szCs w:val="22"/>
        </w:rPr>
        <w:t xml:space="preserve">Eğitim, yetişkin öğrenme prensipleri (andragoji) çerçevesinde, etkileşimli ve uygulamalı bir yapıda kurgulanmıştır:</w:t>
      </w:r>
    </w:p>
    <w:p>
      <w:pPr>
        <w:pStyle w:val="ListParagraph"/>
        <w:numPr>
          <w:ilvl w:val="0"/>
          <w:numId w:val="2"/>
        </w:numPr>
        <w:spacing w:after="80" w:line="300"/>
      </w:pPr>
      <w:r>
        <w:rPr>
          <w:rFonts w:ascii="Calibri" w:cs="Calibri" w:eastAsia="Calibri" w:hAnsi="Calibri"/>
          <w:sz w:val="22"/>
          <w:szCs w:val="22"/>
        </w:rPr>
        <w:t xml:space="preserve">Anlatım: Standart maddelerinin teorik çerçevesi, slayt ve görsel destekli olarak işlenir.</w:t>
      </w:r>
    </w:p>
    <w:p>
      <w:pPr>
        <w:pStyle w:val="ListParagraph"/>
        <w:numPr>
          <w:ilvl w:val="0"/>
          <w:numId w:val="2"/>
        </w:numPr>
        <w:spacing w:after="80" w:line="300"/>
      </w:pPr>
      <w:r>
        <w:rPr>
          <w:rFonts w:ascii="Calibri" w:cs="Calibri" w:eastAsia="Calibri" w:hAnsi="Calibri"/>
          <w:sz w:val="22"/>
          <w:szCs w:val="22"/>
        </w:rPr>
        <w:t xml:space="preserve">Vaka analizi: Standardın Ek B'sinde yer alan sekiz senaryo ve Türkiye'den gerçek kuruluş örnekleri tartışılır.</w:t>
      </w:r>
    </w:p>
    <w:p>
      <w:pPr>
        <w:pStyle w:val="ListParagraph"/>
        <w:numPr>
          <w:ilvl w:val="0"/>
          <w:numId w:val="2"/>
        </w:numPr>
        <w:spacing w:after="80" w:line="300"/>
      </w:pPr>
      <w:r>
        <w:rPr>
          <w:rFonts w:ascii="Calibri" w:cs="Calibri" w:eastAsia="Calibri" w:hAnsi="Calibri"/>
          <w:sz w:val="22"/>
          <w:szCs w:val="22"/>
        </w:rPr>
        <w:t xml:space="preserve">Atölye çalışmaları: Su dengesi çıkarma, gösterge belirleme, eylem planı yazma uygulamaları küçük gruplarla yapılır.</w:t>
      </w:r>
    </w:p>
    <w:p>
      <w:pPr>
        <w:pStyle w:val="ListParagraph"/>
        <w:numPr>
          <w:ilvl w:val="0"/>
          <w:numId w:val="2"/>
        </w:numPr>
        <w:spacing w:after="80" w:line="300"/>
      </w:pPr>
      <w:r>
        <w:rPr>
          <w:rFonts w:ascii="Calibri" w:cs="Calibri" w:eastAsia="Calibri" w:hAnsi="Calibri"/>
          <w:sz w:val="22"/>
          <w:szCs w:val="22"/>
        </w:rPr>
        <w:t xml:space="preserve">Grup tartışması: Katılımcılar kendi tesislerinden örnekler getirir; ortak öğrenme teşvik edilir.</w:t>
      </w:r>
    </w:p>
    <w:p>
      <w:pPr>
        <w:pStyle w:val="ListParagraph"/>
        <w:numPr>
          <w:ilvl w:val="0"/>
          <w:numId w:val="2"/>
        </w:numPr>
        <w:spacing w:after="80" w:line="300"/>
      </w:pPr>
      <w:r>
        <w:rPr>
          <w:rFonts w:ascii="Calibri" w:cs="Calibri" w:eastAsia="Calibri" w:hAnsi="Calibri"/>
          <w:sz w:val="22"/>
          <w:szCs w:val="22"/>
        </w:rPr>
        <w:t xml:space="preserve">İç tetkik simülasyonu: Saha denetimi senaryosu rol oyunu ile canlandırılır.</w:t>
      </w:r>
    </w:p>
    <w:p>
      <w:pPr>
        <w:pStyle w:val="ListParagraph"/>
        <w:numPr>
          <w:ilvl w:val="0"/>
          <w:numId w:val="2"/>
        </w:numPr>
        <w:spacing w:after="80" w:line="300"/>
      </w:pPr>
      <w:r>
        <w:rPr>
          <w:rFonts w:ascii="Calibri" w:cs="Calibri" w:eastAsia="Calibri" w:hAnsi="Calibri"/>
          <w:sz w:val="22"/>
          <w:szCs w:val="22"/>
        </w:rPr>
        <w:t xml:space="preserve">Değerlendirme: 30 soruluk çoktan seçmeli sınav ve mini-vaka sorusu ile kazanım ölçülür.</w:t>
      </w:r>
    </w:p>
    <w:p>
      <w:pPr>
        <w:pStyle w:val="Heading2"/>
        <w:spacing w:after="160" w:before="280"/>
      </w:pPr>
      <w:r>
        <w:rPr>
          <w:rFonts w:ascii="Calibri" w:cs="Calibri" w:eastAsia="Calibri" w:hAnsi="Calibri"/>
          <w:b/>
          <w:bCs/>
          <w:color w:val="1F3864"/>
          <w:sz w:val="28"/>
          <w:szCs w:val="28"/>
        </w:rPr>
        <w:t xml:space="preserve">1.4 Eğitimin Günlük Akışı (16 Saat / 2 Gün)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Saat</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1. Gün – Kavramsal Çerçeve ve Planlama (8 saat)</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09:00 – 09:30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Açılış, tanışma, beklenti turu, ön değerlendirme</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09:30 – 10:45</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Suyun stratejik önemi, küresel su krizi, TS ISO 46001'in doğuşu</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10:45 – 11:00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Ara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11:00 – 12:30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Standardın yapısı, Annex SL, terimler ve PYKÖ döngüsü</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12:30 – 13:30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Öğle arası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13:30 – 15:00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Madde 4 (Bağlam) ve Madde 5 (Liderlik) – Atölye: Politika taslağı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15:00 – 15:15</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Ara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15:15 – 17:00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Madde 6 (Planlama) – Su kullanımı incelemesi, göstergeler, hedefler – Atölye: SVG belirleme</w:t>
            </w:r>
          </w:p>
        </w:tc>
      </w:tr>
    </w:tbl>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Saat</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2. Gün – Uygulama, Tetkik ve Belgelendirme (8 saat)</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09:00 – 10:30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Madde 7 (Destek) – Kaynak, yetkinlik, iletişim, dokümante bilgi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10:30 – 10:45</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Ara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10:45 – 12:30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Madde 8 (İşletim) + Su Dengesi atölyesi (Ek C formülleri)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12:30 – 13:30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Öğle arası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13:30 – 15:00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Madde 9 (Performans Değerlendirme) ve Madde 10 (İyileştirme)</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15:00 – 15:15</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Ara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15:15 – 16:15</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 tetkik simülasyonu + Belgelendirme süreci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16:15 – 17:00</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Değerlendirme sınavı, kapanış değerlendirmesi, sertifika</w:t>
            </w:r>
          </w:p>
        </w:tc>
      </w:tr>
    </w:tbl>
    <w:p>
      <w:pPr>
        <w:pStyle w:val="Heading2"/>
        <w:spacing w:after="160" w:before="280"/>
      </w:pPr>
      <w:r>
        <w:rPr>
          <w:rFonts w:ascii="Calibri" w:cs="Calibri" w:eastAsia="Calibri" w:hAnsi="Calibri"/>
          <w:b/>
          <w:bCs/>
          <w:color w:val="1F3864"/>
          <w:sz w:val="28"/>
          <w:szCs w:val="28"/>
        </w:rPr>
        <w:t xml:space="preserve">1.5 Başarı Ölçütleri ve Sertifikasyon</w:t>
      </w:r>
    </w:p>
    <w:p>
      <w:pPr>
        <w:spacing w:after="120" w:before="0" w:line="320"/>
        <w:jc w:val="both"/>
      </w:pPr>
      <w:r>
        <w:rPr>
          <w:rFonts w:ascii="Calibri" w:cs="Calibri" w:eastAsia="Calibri" w:hAnsi="Calibri"/>
          <w:color w:val="000000"/>
          <w:sz w:val="22"/>
          <w:szCs w:val="22"/>
        </w:rPr>
        <w:t xml:space="preserve">Katılımcılar; (i) eğitim süresinin en az %90'ına katılmak ve (ii) değerlendirme sınavından 100 üzerinden en az 70 puan almak koşulu ile katılım sertifikasına hak kazanır. 60-69 puan alanlara telafi eğitimi önerilir; 60'ın altında puan alanların eğitimi tekrar etmesi gerekir.</w:t>
      </w:r>
    </w:p>
    <w:p>
      <w:pPr>
        <w:pStyle w:val="Heading1"/>
        <w:pageBreakBefore/>
        <w:spacing w:after="240" w:before="240"/>
      </w:pPr>
      <w:r>
        <w:rPr>
          <w:rFonts w:ascii="Calibri" w:cs="Calibri" w:eastAsia="Calibri" w:hAnsi="Calibri"/>
          <w:b/>
          <w:bCs/>
          <w:color w:val="1F3864"/>
          <w:sz w:val="36"/>
          <w:szCs w:val="36"/>
        </w:rPr>
        <w:t xml:space="preserve">2. Suyun Stratejik Önemi ve Küresel Bağlam</w:t>
      </w:r>
    </w:p>
    <w:p>
      <w:pPr>
        <w:pStyle w:val="Heading2"/>
        <w:spacing w:after="160" w:before="280"/>
      </w:pPr>
      <w:r>
        <w:rPr>
          <w:rFonts w:ascii="Calibri" w:cs="Calibri" w:eastAsia="Calibri" w:hAnsi="Calibri"/>
          <w:b/>
          <w:bCs/>
          <w:color w:val="1F3864"/>
          <w:sz w:val="28"/>
          <w:szCs w:val="28"/>
        </w:rPr>
        <w:t xml:space="preserve">2.1 Su Neden Stratejik Bir Kaynaktır?</w:t>
      </w:r>
    </w:p>
    <w:p>
      <w:pPr>
        <w:spacing w:after="120" w:before="0" w:line="320"/>
        <w:jc w:val="both"/>
      </w:pPr>
      <w:r>
        <w:rPr>
          <w:rFonts w:ascii="Calibri" w:cs="Calibri" w:eastAsia="Calibri" w:hAnsi="Calibri"/>
          <w:color w:val="000000"/>
          <w:sz w:val="22"/>
          <w:szCs w:val="22"/>
        </w:rPr>
        <w:t xml:space="preserve">Su; yaşamın, gıdanın, enerjinin, endüstriyel üretimin ve ekosistemlerin temel girdisidir. Dünya nüfusunun yaklaşık %40'ı; 2050 yılına kadar şiddetli su stresi yaşayacak bölgelerde yaşayacaktır (UN-Water tahmini). Türkiye, kişi başına yıllık 1.346 m³ kullanılabilir tatlı su miktarı ile su stresi sınırının (1.500 m³) altında, “su sıkıntısı çeken ülke” kategorisindedir. 2030 projeksiyonlarında bu rakamın 1.120 m³'e gerileyebileceği öngörülmektedir.</w:t>
      </w:r>
    </w:p>
    <w:p>
      <w:pPr>
        <w:spacing w:after="120" w:before="0" w:line="320"/>
        <w:jc w:val="both"/>
      </w:pPr>
      <w:r>
        <w:rPr>
          <w:rFonts w:ascii="Calibri" w:cs="Calibri" w:eastAsia="Calibri" w:hAnsi="Calibri"/>
          <w:color w:val="000000"/>
          <w:sz w:val="22"/>
          <w:szCs w:val="22"/>
        </w:rPr>
        <w:t xml:space="preserve">Sanayide su; süreç suyu (ürünün bir parçası, taşıyıcı, çözücü, reaktan), soğutma, ısıtma, yıkama-temizlik, sulama ve içme amaçlı kullanılır. Çoğu kuruluşta su; enerjiden sonra ikinci, bazen birinci en büyük kaynak maliyet kalemidir. Ancak suyun gerçek değeri, fiyatından çok daha büyüktür: arz güvenliği, itibar, sosyal lisans, ekosistem etkisi.</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Bilmekte Fayda Var: </w:t>
      </w:r>
      <w:r>
        <w:rPr>
          <w:rFonts w:ascii="Calibri" w:cs="Calibri" w:eastAsia="Calibri" w:hAnsi="Calibri"/>
          <w:sz w:val="22"/>
          <w:szCs w:val="22"/>
        </w:rPr>
        <w:t xml:space="preserve">Birleşmiş Milletler Sürdürülebilir Kalkınma Hedefleri içinde SDG-6 (Temiz Su ve Sıhhi Koşullar) bulunur; SDG-6.4 hedefi “2030'a kadar su verimliliğini önemli ölçüde artırmak”tır. TS ISO 46001 standardı, bu hedefe ulaşmada kuruluşlar için en somut çerçevedir.</w:t>
      </w:r>
    </w:p>
    <w:p>
      <w:pPr>
        <w:pStyle w:val="Heading2"/>
        <w:spacing w:after="160" w:before="280"/>
      </w:pPr>
      <w:r>
        <w:rPr>
          <w:rFonts w:ascii="Calibri" w:cs="Calibri" w:eastAsia="Calibri" w:hAnsi="Calibri"/>
          <w:b/>
          <w:bCs/>
          <w:color w:val="1F3864"/>
          <w:sz w:val="28"/>
          <w:szCs w:val="28"/>
        </w:rPr>
        <w:t xml:space="preserve">2.2 Su Kullanım Alanları</w:t>
      </w:r>
    </w:p>
    <w:p>
      <w:pPr>
        <w:spacing w:after="120" w:before="0" w:line="320"/>
        <w:jc w:val="both"/>
      </w:pPr>
      <w:r>
        <w:rPr>
          <w:rFonts w:ascii="Calibri" w:cs="Calibri" w:eastAsia="Calibri" w:hAnsi="Calibri"/>
          <w:color w:val="000000"/>
          <w:sz w:val="22"/>
          <w:szCs w:val="22"/>
        </w:rPr>
        <w:t xml:space="preserve">Bir kuruluşta su; aşağıdaki amaçlardan biri veya birkaçı için kullanılabilir:</w:t>
      </w:r>
    </w:p>
    <w:p>
      <w:pPr>
        <w:pStyle w:val="ListParagraph"/>
        <w:numPr>
          <w:ilvl w:val="0"/>
          <w:numId w:val="2"/>
        </w:numPr>
        <w:spacing w:after="80" w:line="300"/>
      </w:pPr>
      <w:r>
        <w:rPr>
          <w:rFonts w:ascii="Calibri" w:cs="Calibri" w:eastAsia="Calibri" w:hAnsi="Calibri"/>
          <w:sz w:val="22"/>
          <w:szCs w:val="22"/>
        </w:rPr>
        <w:t xml:space="preserve">Temizlik (tesis, ekipman, araç, personel)</w:t>
      </w:r>
    </w:p>
    <w:p>
      <w:pPr>
        <w:pStyle w:val="ListParagraph"/>
        <w:numPr>
          <w:ilvl w:val="0"/>
          <w:numId w:val="2"/>
        </w:numPr>
        <w:spacing w:after="80" w:line="300"/>
      </w:pPr>
      <w:r>
        <w:rPr>
          <w:rFonts w:ascii="Calibri" w:cs="Calibri" w:eastAsia="Calibri" w:hAnsi="Calibri"/>
          <w:sz w:val="22"/>
          <w:szCs w:val="22"/>
        </w:rPr>
        <w:t xml:space="preserve">Taşıma / nakil (proses suyu olarak)</w:t>
      </w:r>
    </w:p>
    <w:p>
      <w:pPr>
        <w:pStyle w:val="ListParagraph"/>
        <w:numPr>
          <w:ilvl w:val="0"/>
          <w:numId w:val="2"/>
        </w:numPr>
        <w:spacing w:after="80" w:line="300"/>
      </w:pPr>
      <w:r>
        <w:rPr>
          <w:rFonts w:ascii="Calibri" w:cs="Calibri" w:eastAsia="Calibri" w:hAnsi="Calibri"/>
          <w:sz w:val="22"/>
          <w:szCs w:val="22"/>
        </w:rPr>
        <w:t xml:space="preserve">Isıtma ve soğutma (kazan, soğutma kulesi, klima)</w:t>
      </w:r>
    </w:p>
    <w:p>
      <w:pPr>
        <w:pStyle w:val="ListParagraph"/>
        <w:numPr>
          <w:ilvl w:val="0"/>
          <w:numId w:val="2"/>
        </w:numPr>
        <w:spacing w:after="80" w:line="300"/>
      </w:pPr>
      <w:r>
        <w:rPr>
          <w:rFonts w:ascii="Calibri" w:cs="Calibri" w:eastAsia="Calibri" w:hAnsi="Calibri"/>
          <w:sz w:val="22"/>
          <w:szCs w:val="22"/>
        </w:rPr>
        <w:t xml:space="preserve">Üretim girdisi (gıda, içecek, kimya, ilaç, kağıt – ürünün bir parçası)</w:t>
      </w:r>
    </w:p>
    <w:p>
      <w:pPr>
        <w:pStyle w:val="ListParagraph"/>
        <w:numPr>
          <w:ilvl w:val="0"/>
          <w:numId w:val="2"/>
        </w:numPr>
        <w:spacing w:after="80" w:line="300"/>
      </w:pPr>
      <w:r>
        <w:rPr>
          <w:rFonts w:ascii="Calibri" w:cs="Calibri" w:eastAsia="Calibri" w:hAnsi="Calibri"/>
          <w:sz w:val="22"/>
          <w:szCs w:val="22"/>
        </w:rPr>
        <w:t xml:space="preserve">İçme suyu (personel, ziyaretçi)</w:t>
      </w:r>
    </w:p>
    <w:p>
      <w:pPr>
        <w:pStyle w:val="ListParagraph"/>
        <w:numPr>
          <w:ilvl w:val="0"/>
          <w:numId w:val="2"/>
        </w:numPr>
        <w:spacing w:after="80" w:line="300"/>
      </w:pPr>
      <w:r>
        <w:rPr>
          <w:rFonts w:ascii="Calibri" w:cs="Calibri" w:eastAsia="Calibri" w:hAnsi="Calibri"/>
          <w:sz w:val="22"/>
          <w:szCs w:val="22"/>
        </w:rPr>
        <w:t xml:space="preserve">Sanitasyon (tuvalet, duş, lavabo)</w:t>
      </w:r>
    </w:p>
    <w:p>
      <w:pPr>
        <w:pStyle w:val="ListParagraph"/>
        <w:numPr>
          <w:ilvl w:val="0"/>
          <w:numId w:val="2"/>
        </w:numPr>
        <w:spacing w:after="80" w:line="300"/>
      </w:pPr>
      <w:r>
        <w:rPr>
          <w:rFonts w:ascii="Calibri" w:cs="Calibri" w:eastAsia="Calibri" w:hAnsi="Calibri"/>
          <w:sz w:val="22"/>
          <w:szCs w:val="22"/>
        </w:rPr>
        <w:t xml:space="preserve">Peyzaj sulaması ve tarımsal sulama</w:t>
      </w:r>
    </w:p>
    <w:p>
      <w:pPr>
        <w:pStyle w:val="ListParagraph"/>
        <w:numPr>
          <w:ilvl w:val="0"/>
          <w:numId w:val="2"/>
        </w:numPr>
        <w:spacing w:after="80" w:line="300"/>
      </w:pPr>
      <w:r>
        <w:rPr>
          <w:rFonts w:ascii="Calibri" w:cs="Calibri" w:eastAsia="Calibri" w:hAnsi="Calibri"/>
          <w:sz w:val="22"/>
          <w:szCs w:val="22"/>
        </w:rPr>
        <w:t xml:space="preserve">Yangın söndürme rezervi</w:t>
      </w:r>
    </w:p>
    <w:p>
      <w:pPr>
        <w:pStyle w:val="ListParagraph"/>
        <w:numPr>
          <w:ilvl w:val="0"/>
          <w:numId w:val="2"/>
        </w:numPr>
        <w:spacing w:after="80" w:line="300"/>
      </w:pPr>
      <w:r>
        <w:rPr>
          <w:rFonts w:ascii="Calibri" w:cs="Calibri" w:eastAsia="Calibri" w:hAnsi="Calibri"/>
          <w:sz w:val="22"/>
          <w:szCs w:val="22"/>
        </w:rPr>
        <w:t xml:space="preserve">Eğlence, su sporları ve estetik (havuz, çeşme)</w:t>
      </w:r>
    </w:p>
    <w:p>
      <w:pPr>
        <w:pStyle w:val="Heading2"/>
        <w:spacing w:after="160" w:before="280"/>
      </w:pPr>
      <w:r>
        <w:rPr>
          <w:rFonts w:ascii="Calibri" w:cs="Calibri" w:eastAsia="Calibri" w:hAnsi="Calibri"/>
          <w:b/>
          <w:bCs/>
          <w:color w:val="1F3864"/>
          <w:sz w:val="28"/>
          <w:szCs w:val="28"/>
        </w:rPr>
        <w:t xml:space="preserve">2.3 Su Verimliliği Programının Faydaları</w:t>
      </w:r>
    </w:p>
    <w:p>
      <w:pPr>
        <w:spacing w:after="120" w:before="0" w:line="320"/>
        <w:jc w:val="both"/>
      </w:pPr>
      <w:r>
        <w:rPr>
          <w:rFonts w:ascii="Calibri" w:cs="Calibri" w:eastAsia="Calibri" w:hAnsi="Calibri"/>
          <w:color w:val="000000"/>
          <w:sz w:val="22"/>
          <w:szCs w:val="22"/>
        </w:rPr>
        <w:t xml:space="preserve">İyi tasarlanmış bir su verimliliği yönetim sistemi; ekonomik, çevresel, sosyal ve operasyonel olmak üzere dört yönde değer üretir.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Boyut</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Tipik Faydalar</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Ekonomik</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faturalarında %20-40 düşüş; atık su deşarj maliyetlerinde azalma; enerji birlikte tasarrufu; karbon vergisi/sınır düzenlemesi riski azalması; yatırım geri dönüş sürelerinin kısalması.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Çevresel</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Tatlı su çekiminin azalması; kirlilik yükünün düşmesi; ekosistem korumasına katkı; karbon ayak izinde dolaylı düşüş.</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Sosyal</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Yerel toplulukla ilişkilerin güçlenmesi; çalışan farkındalığı ve memnuniyeti; itibar ve marka değeri.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Operasyonel</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arz güvenliği; kuraklık ve kesinti durumunda iş sürekliliği; yasal uyum; ESG/sürdürülebilirlik raporlamasına veri sağlama.</w:t>
            </w:r>
          </w:p>
        </w:tc>
      </w:tr>
    </w:tbl>
    <w:p>
      <w:pPr>
        <w:pStyle w:val="Heading2"/>
        <w:spacing w:after="160" w:before="280"/>
      </w:pPr>
      <w:r>
        <w:rPr>
          <w:rFonts w:ascii="Calibri" w:cs="Calibri" w:eastAsia="Calibri" w:hAnsi="Calibri"/>
          <w:b/>
          <w:bCs/>
          <w:color w:val="1F3864"/>
          <w:sz w:val="28"/>
          <w:szCs w:val="28"/>
        </w:rPr>
        <w:t xml:space="preserve">2.4 Su Verimliliği'nin Üç Temel İlkesi: Azalt – Değiştir – Yeniden Kullan</w:t>
      </w:r>
    </w:p>
    <w:p>
      <w:pPr>
        <w:spacing w:after="120" w:before="0" w:line="320"/>
        <w:jc w:val="both"/>
      </w:pPr>
      <w:r>
        <w:rPr>
          <w:rFonts w:ascii="Calibri" w:cs="Calibri" w:eastAsia="Calibri" w:hAnsi="Calibri"/>
          <w:color w:val="000000"/>
          <w:sz w:val="22"/>
          <w:szCs w:val="22"/>
        </w:rPr>
        <w:t xml:space="preserve">TS ISO 46001 standardı, su verimliliğini üç ardışık prensiple tanımlar:</w:t>
      </w:r>
    </w:p>
    <w:p>
      <w:pPr>
        <w:pStyle w:val="ListParagraph"/>
        <w:numPr>
          <w:ilvl w:val="0"/>
          <w:numId w:val="3"/>
        </w:numPr>
        <w:spacing w:after="80" w:line="300"/>
      </w:pPr>
      <w:r>
        <w:rPr>
          <w:rFonts w:ascii="Calibri" w:cs="Calibri" w:eastAsia="Calibri" w:hAnsi="Calibri"/>
          <w:sz w:val="22"/>
          <w:szCs w:val="22"/>
        </w:rPr>
        <w:t xml:space="preserve">Azalt (Reduce): Su verimli armatür ve donanım kullanımı, sızıntı tespit ve giderme, ölçüm-izleme sistemleri ile suyun ilk noktada en az miktarda tüketilmesi. Düşük akışlı musluk başlığı, sensörlü musluklar, basınç dengeleyicileri, su sayaçları.</w:t>
      </w:r>
    </w:p>
    <w:p>
      <w:pPr>
        <w:pStyle w:val="ListParagraph"/>
        <w:numPr>
          <w:ilvl w:val="0"/>
          <w:numId w:val="3"/>
        </w:numPr>
        <w:spacing w:after="80" w:line="300"/>
      </w:pPr>
      <w:r>
        <w:rPr>
          <w:rFonts w:ascii="Calibri" w:cs="Calibri" w:eastAsia="Calibri" w:hAnsi="Calibri"/>
          <w:sz w:val="22"/>
          <w:szCs w:val="22"/>
        </w:rPr>
        <w:t xml:space="preserve">Değiştir (Replace): İçme suyu kalitesindeki suyun yerine, kullanım amacına uygun seçenek su kaynaklarının (yağmur suyu, gri su, deniz suyu, ıslah edilmiş atık su) kullanılması. Soğutma kulesinde içme suyu yerine geri kazanılan su; sulamada içme suyu yerine yağmur suyu.</w:t>
      </w:r>
    </w:p>
    <w:p>
      <w:pPr>
        <w:pStyle w:val="ListParagraph"/>
        <w:numPr>
          <w:ilvl w:val="0"/>
          <w:numId w:val="3"/>
        </w:numPr>
        <w:spacing w:after="80" w:line="300"/>
      </w:pPr>
      <w:r>
        <w:rPr>
          <w:rFonts w:ascii="Calibri" w:cs="Calibri" w:eastAsia="Calibri" w:hAnsi="Calibri"/>
          <w:sz w:val="22"/>
          <w:szCs w:val="22"/>
        </w:rPr>
        <w:t xml:space="preserve">Yeniden Kullan (Reuse): Bir süreçte kullanılmış suyun aynı veya farklı amaçla geri dönüştürülmesi. Süreç suyunun arıtılarak süreç içine geri verilmesi; tuvalet sifonu için gri suyun kullanılması.</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İpucu: </w:t>
      </w:r>
      <w:r>
        <w:rPr>
          <w:rFonts w:ascii="Calibri" w:cs="Calibri" w:eastAsia="Calibri" w:hAnsi="Calibri"/>
          <w:sz w:val="22"/>
          <w:szCs w:val="22"/>
        </w:rPr>
        <w:t xml:space="preserve">Bu üç prensip aynı zamanda bir öncelik sıralamasıdır: en ucuz ve en sürdürülebilir kazanım daima “azalt”madan başlar. Geri dönüşüm sistemine yatırım yapmadan önce sızıntınızı kapatın.</w:t>
      </w:r>
    </w:p>
    <w:p>
      <w:pPr>
        <w:pStyle w:val="Heading1"/>
        <w:pageBreakBefore/>
        <w:spacing w:after="240" w:before="240"/>
      </w:pPr>
      <w:r>
        <w:rPr>
          <w:rFonts w:ascii="Calibri" w:cs="Calibri" w:eastAsia="Calibri" w:hAnsi="Calibri"/>
          <w:b/>
          <w:bCs/>
          <w:color w:val="1F3864"/>
          <w:sz w:val="36"/>
          <w:szCs w:val="36"/>
        </w:rPr>
        <w:t xml:space="preserve">3. TS ISO 46001 – Standardın Tanıtımı ve Gelişimi</w:t>
      </w:r>
    </w:p>
    <w:p>
      <w:pPr>
        <w:pStyle w:val="Heading2"/>
        <w:spacing w:after="160" w:before="280"/>
      </w:pPr>
      <w:r>
        <w:rPr>
          <w:rFonts w:ascii="Calibri" w:cs="Calibri" w:eastAsia="Calibri" w:hAnsi="Calibri"/>
          <w:b/>
          <w:bCs/>
          <w:color w:val="1F3864"/>
          <w:sz w:val="28"/>
          <w:szCs w:val="28"/>
        </w:rPr>
        <w:t xml:space="preserve">3.1 Standardın Kimliği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Özellik</w:t>
            </w:r>
          </w:p>
        </w:tc>
        <w:tc>
          <w:tcPr>
            <w:tcW w:type="dxa" w:w="67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Açıklama</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Tam adı</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 ISO 46001:2021 – Su verimliliği yönetim sistemleri – Kullanım kılavuzu ile gerekler</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Kaynağı</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ISO 46001:2019 (Water efficiency management systems – Requirements with guidance for use)</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Yayın tarihi (TR)</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Aralık 2021</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Hazırlayan TK</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TSE Çevre İhtisas Kurulu, TK2 Çevre Teknik Komitesi</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Uluslararası TK</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ISO/TC 224 – İçme suyu temini ile ilgili hizmet faaliyetleri, atık su ve yağmur suyu sistemleri</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ICS kodu</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03.100.70; 13.060.01</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Sayfa sayısı</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35 (resmi metin)</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Yapı</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Annex SL – ISO yönetim sistemleri ortak üst yapısı</w:t>
            </w:r>
          </w:p>
        </w:tc>
      </w:tr>
      <w:tr>
        <w:tc>
          <w:tcPr>
            <w:tcW w:type="dxa" w:w="2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Uygulama alanı</w:t>
            </w:r>
          </w:p>
        </w:tc>
        <w:tc>
          <w:tcPr>
            <w:tcW w:type="dxa" w:w="6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Her tür ve büyüklükteki, su kullanan kuruluş</w:t>
            </w:r>
          </w:p>
        </w:tc>
      </w:tr>
    </w:tbl>
    <w:p>
      <w:pPr>
        <w:pStyle w:val="Heading2"/>
        <w:spacing w:after="160" w:before="280"/>
      </w:pPr>
      <w:r>
        <w:rPr>
          <w:rFonts w:ascii="Calibri" w:cs="Calibri" w:eastAsia="Calibri" w:hAnsi="Calibri"/>
          <w:b/>
          <w:bCs/>
          <w:color w:val="1F3864"/>
          <w:sz w:val="28"/>
          <w:szCs w:val="28"/>
        </w:rPr>
        <w:t xml:space="preserve">3.2 Standardın Amaç ve Kapsamı</w:t>
      </w:r>
    </w:p>
    <w:p>
      <w:pPr>
        <w:spacing w:after="120" w:before="0" w:line="320"/>
        <w:jc w:val="both"/>
      </w:pPr>
      <w:r>
        <w:rPr>
          <w:rFonts w:ascii="Calibri" w:cs="Calibri" w:eastAsia="Calibri" w:hAnsi="Calibri"/>
          <w:color w:val="000000"/>
          <w:sz w:val="22"/>
          <w:szCs w:val="22"/>
        </w:rPr>
        <w:t xml:space="preserve">Standardın 1. maddesinde belirtildiği üzere; bu belge, bir su verimliliği yönetim sisteminin kurulması, uygulanması ve sürdürülmesi için gerekleri belirtir ve kullanım kılavuzu içerir. Uygulanan kuruluşa şu üç şeyi yapma imkanı verir:</w:t>
      </w:r>
    </w:p>
    <w:p>
      <w:pPr>
        <w:pStyle w:val="ListParagraph"/>
        <w:numPr>
          <w:ilvl w:val="0"/>
          <w:numId w:val="3"/>
        </w:numPr>
        <w:spacing w:after="80" w:line="300"/>
      </w:pPr>
      <w:r>
        <w:rPr>
          <w:rFonts w:ascii="Calibri" w:cs="Calibri" w:eastAsia="Calibri" w:hAnsi="Calibri"/>
          <w:sz w:val="22"/>
          <w:szCs w:val="22"/>
        </w:rPr>
        <w:t xml:space="preserve">“Azalt – değiştir – yeniden kullan” yaklaşımı ile suyun verimli kullanımını sağlamak.</w:t>
      </w:r>
    </w:p>
    <w:p>
      <w:pPr>
        <w:pStyle w:val="ListParagraph"/>
        <w:numPr>
          <w:ilvl w:val="0"/>
          <w:numId w:val="3"/>
        </w:numPr>
        <w:spacing w:after="80" w:line="300"/>
      </w:pPr>
      <w:r>
        <w:rPr>
          <w:rFonts w:ascii="Calibri" w:cs="Calibri" w:eastAsia="Calibri" w:hAnsi="Calibri"/>
          <w:sz w:val="22"/>
          <w:szCs w:val="22"/>
        </w:rPr>
        <w:t xml:space="preserve">Su verimliliği yönetim sistemi (SVYS) oluşturmak, uygulamak ve sürdürmek.</w:t>
      </w:r>
    </w:p>
    <w:p>
      <w:pPr>
        <w:pStyle w:val="ListParagraph"/>
        <w:numPr>
          <w:ilvl w:val="0"/>
          <w:numId w:val="3"/>
        </w:numPr>
        <w:spacing w:after="80" w:line="300"/>
      </w:pPr>
      <w:r>
        <w:rPr>
          <w:rFonts w:ascii="Calibri" w:cs="Calibri" w:eastAsia="Calibri" w:hAnsi="Calibri"/>
          <w:sz w:val="22"/>
          <w:szCs w:val="22"/>
        </w:rPr>
        <w:t xml:space="preserve">Su verimliliğini sürekli iyileştirmek.</w:t>
      </w:r>
    </w:p>
    <w:p>
      <w:pPr>
        <w:spacing w:after="120" w:before="0" w:line="320"/>
        <w:jc w:val="both"/>
      </w:pPr>
      <w:r>
        <w:rPr>
          <w:rFonts w:ascii="Calibri" w:cs="Calibri" w:eastAsia="Calibri" w:hAnsi="Calibri"/>
          <w:color w:val="000000"/>
          <w:sz w:val="22"/>
          <w:szCs w:val="22"/>
        </w:rPr>
        <w:t xml:space="preserve">Standardın gerekleri; donanım, sistem, süreç ve personel eğitimi için izleme, ölçüm, dokümantasyon, raporlama, tasarım ve satın alma uygulamalarını içerir. Standart, kuruluşun kontrolü altındaki faaliyetlerin bir bölümü veya tamamı için uygulanabilir; sistemin karmaşıklığı, doküman derecesi ve kaynaklar kuruluşun özel ihtiyaçlarına göre uyarlanabilir.</w:t>
      </w:r>
    </w:p>
    <w:p>
      <w:pPr>
        <w:pStyle w:val="Heading2"/>
        <w:spacing w:after="160" w:before="280"/>
      </w:pPr>
      <w:r>
        <w:rPr>
          <w:rFonts w:ascii="Calibri" w:cs="Calibri" w:eastAsia="Calibri" w:hAnsi="Calibri"/>
          <w:b/>
          <w:bCs/>
          <w:color w:val="1F3864"/>
          <w:sz w:val="28"/>
          <w:szCs w:val="28"/>
        </w:rPr>
        <w:t xml:space="preserve">3.3 Standartın Tarihsel Gelişimi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Yıl</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Kilometre Taşı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2010 öncesi</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yönetimi; çoğunlukla ISO 14001 çevre yönetimi içinde, “önemli çevre boyutu” olarak ele alınıyordu.</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2014</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Singapur'un öncülüğünde ISO/TC 224'te su verimliliği için ayrı bir standart çalışması başlatıldı.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2017</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ISO/CD 46001 taslağı yayımlandı ve ülke yorumlarına açıldı.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2019 (Temmuz)</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ISO 46001:2019 birinci baskı yayımlandı.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2021 (Aralık)</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TSE; TS ISO 46001:2021 olarak Türkçe tercümeyi yayımladı.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2023+</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AB Yeşil Mutabakat, Sınırda Karbon Düzenlemesi (CBAM) ve ESG raporlama çerçeveleri ile birlikte standardın uygulaması Avrupa'da hız kazandı.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Türkiye</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Bakanlık tebliğleri ve kalkınma planları kapsamında su verimliliğine yönelik özendirme; sektörlerde ilk belgelendirmeler 2022 itibarıyla görülmeye başladı.</w:t>
            </w:r>
          </w:p>
        </w:tc>
      </w:tr>
    </w:tbl>
    <w:p>
      <w:pPr>
        <w:pStyle w:val="Heading2"/>
        <w:spacing w:after="160" w:before="280"/>
      </w:pPr>
      <w:r>
        <w:rPr>
          <w:rFonts w:ascii="Calibri" w:cs="Calibri" w:eastAsia="Calibri" w:hAnsi="Calibri"/>
          <w:b/>
          <w:bCs/>
          <w:color w:val="1F3864"/>
          <w:sz w:val="28"/>
          <w:szCs w:val="28"/>
        </w:rPr>
        <w:t xml:space="preserve">3.4 Standardın Diğer Yönetim Sistemleri ile İlişkisi</w:t>
      </w:r>
    </w:p>
    <w:p>
      <w:pPr>
        <w:spacing w:after="120" w:before="0" w:line="320"/>
        <w:jc w:val="both"/>
      </w:pPr>
      <w:r>
        <w:rPr>
          <w:rFonts w:ascii="Calibri" w:cs="Calibri" w:eastAsia="Calibri" w:hAnsi="Calibri"/>
          <w:color w:val="000000"/>
          <w:sz w:val="22"/>
          <w:szCs w:val="22"/>
        </w:rPr>
        <w:t xml:space="preserve">TS ISO 46001, Annex SL ortak üst yapısını kullandığı için ISO 14001, ISO 50001, ISO 9001 ve ISO 45001 standartları ile bütünleşik (entegre) bir yönetim sistemi içinde kolayca uygulanabilir. Aynı politika, doküman kontrol, iç tetkik, YGG ve düzeltici faaliyet süreçleri paylaşılabilir.</w:t>
      </w:r>
    </w:p>
    <w:p>
      <w:pPr>
        <w:pStyle w:val="ListParagraph"/>
        <w:numPr>
          <w:ilvl w:val="0"/>
          <w:numId w:val="2"/>
        </w:numPr>
        <w:spacing w:after="80" w:line="300"/>
      </w:pPr>
      <w:r>
        <w:rPr>
          <w:rFonts w:ascii="Calibri" w:cs="Calibri" w:eastAsia="Calibri" w:hAnsi="Calibri"/>
          <w:sz w:val="22"/>
          <w:szCs w:val="22"/>
        </w:rPr>
        <w:t xml:space="preserve">ISO 14001 – Çevre Yönetim Sistemi: SVYS, çevre yönetiminin alt kümesi gibi çalışır; su, en kritik çevre boyutu olarak ele alınır.</w:t>
      </w:r>
    </w:p>
    <w:p>
      <w:pPr>
        <w:pStyle w:val="ListParagraph"/>
        <w:numPr>
          <w:ilvl w:val="0"/>
          <w:numId w:val="2"/>
        </w:numPr>
        <w:spacing w:after="80" w:line="300"/>
      </w:pPr>
      <w:r>
        <w:rPr>
          <w:rFonts w:ascii="Calibri" w:cs="Calibri" w:eastAsia="Calibri" w:hAnsi="Calibri"/>
          <w:sz w:val="22"/>
          <w:szCs w:val="22"/>
        </w:rPr>
        <w:t xml:space="preserve">ISO 50001 – Enerji Yönetim Sistemi: Su-enerji nexus ilişkisi nedeniyle su tasarrufu çoğunlukla enerji tasarrufu üretir (örn. soğutma kuleleri, sıcak su).</w:t>
      </w:r>
    </w:p>
    <w:p>
      <w:pPr>
        <w:pStyle w:val="ListParagraph"/>
        <w:numPr>
          <w:ilvl w:val="0"/>
          <w:numId w:val="2"/>
        </w:numPr>
        <w:spacing w:after="80" w:line="300"/>
      </w:pPr>
      <w:r>
        <w:rPr>
          <w:rFonts w:ascii="Calibri" w:cs="Calibri" w:eastAsia="Calibri" w:hAnsi="Calibri"/>
          <w:sz w:val="22"/>
          <w:szCs w:val="22"/>
        </w:rPr>
        <w:t xml:space="preserve">ISO 9001 – Kalite Yönetim Sistemi: Süreç yaklaşımı, dokümantasyon, müşteri odaklılık ortak öğelerdir.</w:t>
      </w:r>
    </w:p>
    <w:p>
      <w:pPr>
        <w:pStyle w:val="ListParagraph"/>
        <w:numPr>
          <w:ilvl w:val="0"/>
          <w:numId w:val="2"/>
        </w:numPr>
        <w:spacing w:after="80" w:line="300"/>
      </w:pPr>
      <w:r>
        <w:rPr>
          <w:rFonts w:ascii="Calibri" w:cs="Calibri" w:eastAsia="Calibri" w:hAnsi="Calibri"/>
          <w:sz w:val="22"/>
          <w:szCs w:val="22"/>
        </w:rPr>
        <w:t xml:space="preserve">ISO 14046 – Su Ayak İzi: SVYS'nin nicel ölçüm aracı olarak su ayak izi hesaplaması kullanılabilir.</w:t>
      </w:r>
    </w:p>
    <w:p>
      <w:pPr>
        <w:pStyle w:val="ListParagraph"/>
        <w:numPr>
          <w:ilvl w:val="0"/>
          <w:numId w:val="2"/>
        </w:numPr>
        <w:spacing w:after="80" w:line="300"/>
      </w:pPr>
      <w:r>
        <w:rPr>
          <w:rFonts w:ascii="Calibri" w:cs="Calibri" w:eastAsia="Calibri" w:hAnsi="Calibri"/>
          <w:sz w:val="22"/>
          <w:szCs w:val="22"/>
        </w:rPr>
        <w:t xml:space="preserve">ISO 24513: Standardın terminoloji kaynağı; içme suyu temini, atık su ve yağmur suyu sistemlerine ilişkin tanımlar burada verilir.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Önemli: </w:t>
      </w:r>
      <w:r>
        <w:rPr>
          <w:rFonts w:ascii="Calibri" w:cs="Calibri" w:eastAsia="Calibri" w:hAnsi="Calibri"/>
          <w:sz w:val="22"/>
          <w:szCs w:val="22"/>
        </w:rPr>
        <w:t xml:space="preserve">TS ISO 46001 “tek başına” da uygulanabilir; ancak en yüksek değeri, ISO 14001 veya ISO 50001 ile bütünleşik biçimde kullanıldığında üretir.</w:t>
      </w:r>
    </w:p>
    <w:p>
      <w:pPr>
        <w:pStyle w:val="Heading1"/>
        <w:pageBreakBefore/>
        <w:spacing w:after="240" w:before="240"/>
      </w:pPr>
      <w:r>
        <w:rPr>
          <w:rFonts w:ascii="Calibri" w:cs="Calibri" w:eastAsia="Calibri" w:hAnsi="Calibri"/>
          <w:b/>
          <w:bCs/>
          <w:color w:val="1F3864"/>
          <w:sz w:val="36"/>
          <w:szCs w:val="36"/>
        </w:rPr>
        <w:t xml:space="preserve">4. Terimler, Tanımlar ve Kavramsal Çerçeve</w:t>
      </w:r>
    </w:p>
    <w:p>
      <w:pPr>
        <w:spacing w:after="120" w:before="0" w:line="320"/>
        <w:jc w:val="both"/>
      </w:pPr>
      <w:r>
        <w:rPr>
          <w:rFonts w:ascii="Calibri" w:cs="Calibri" w:eastAsia="Calibri" w:hAnsi="Calibri"/>
          <w:color w:val="000000"/>
          <w:sz w:val="22"/>
          <w:szCs w:val="22"/>
        </w:rPr>
        <w:t xml:space="preserve">Standardın 3. maddesinde 40 terim tanımlanmıştır. Aşağıda bu terimlerden uygulama açısından en kritik olanlar, eğitimde sıkça kullanılan kısaltmaları ile birlikte açıklanmıştır. Tam liste için 21. ve 22. bölümlere bakınız.</w:t>
      </w:r>
    </w:p>
    <w:p>
      <w:pPr>
        <w:pStyle w:val="Heading2"/>
        <w:spacing w:after="160" w:before="280"/>
      </w:pPr>
      <w:r>
        <w:rPr>
          <w:rFonts w:ascii="Calibri" w:cs="Calibri" w:eastAsia="Calibri" w:hAnsi="Calibri"/>
          <w:b/>
          <w:bCs/>
          <w:color w:val="1F3864"/>
          <w:sz w:val="28"/>
          <w:szCs w:val="28"/>
        </w:rPr>
        <w:t xml:space="preserve">4.1 Su ve Su Kullanımına Dair Temel Terimler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Terim</w:t>
            </w:r>
          </w:p>
        </w:tc>
        <w:tc>
          <w:tcPr>
            <w:tcW w:type="dxa" w:w="6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Tanım</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Kullanımı (3.39)</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Kullanılan su miktarı. Hem yeni içme suyu hem de ıslah edilmiş su miktarlarını içerir.</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Tüketimi (3.31)</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Kullanılan suyun, geri çekildikten sonra kaynağına iade edilmeyen kısmı; buharlaşma, ürüne dahil olma vb. yollarla kaybedilen su.</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(3.32)</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Bir işlevin, görevin, sürecin, hizmetin veya sonucun, uygulanabilir en az miktarda su ile yerine getirilmesi.</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Önemli Su Kullanımı – ÖSK (3.28)</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Toplam su kullanımının önemli bir bölümünü oluşturan ve/veya iyileştirme için önemli potansiyel sunan faaliyet.</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Islah Edilmiş Su (3.25)</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İçmeye uygun olmayan, amaçlanan faydalı kullanım için belirli kalite gerekliliklerini karşılayacak şekilde arıtılmış atık su.</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Gri Su (3.12)</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Küvet, duş, lavabo, mutfak evyesi, çamaşır makinesinden gelen, dışkı ve ticari atık su içermeyen kullanılmış su.</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 Atık Su (3.30)</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Ticaret, işletme, imalat veya inşaat çalışmasından kaynaklanan, askıda madde ve diğer kirleticileri içeren sıvı atık.</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Sayacı (3.38)</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Suyun hacmini sürekli olarak ölçen, kaydeden ve görüntüleyen cihaz.</w:t>
            </w:r>
          </w:p>
        </w:tc>
      </w:tr>
    </w:tbl>
    <w:p>
      <w:pPr>
        <w:pStyle w:val="Heading2"/>
        <w:spacing w:after="160" w:before="280"/>
      </w:pPr>
      <w:r>
        <w:rPr>
          <w:rFonts w:ascii="Calibri" w:cs="Calibri" w:eastAsia="Calibri" w:hAnsi="Calibri"/>
          <w:b/>
          <w:bCs/>
          <w:color w:val="1F3864"/>
          <w:sz w:val="28"/>
          <w:szCs w:val="28"/>
        </w:rPr>
        <w:t xml:space="preserve">4.2 Yönetim Sistemi Terimleri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Terim</w:t>
            </w:r>
          </w:p>
        </w:tc>
        <w:tc>
          <w:tcPr>
            <w:tcW w:type="dxa" w:w="6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Tanım</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Yönetim Sistemi (3.15)</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Politika ve hedefleri belirlemek ve bu hedeflere ulaşmak için süreçleri oluşturan, birbiriyle ilişkili veya etkileşimli unsurlar.</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Yönetim Sistemi – SVYS (3.36)</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hususlarını yönetmek, gereklilikleri karşılamak ve risk/fırsatları ele almak için kullanılan yönetim sistemi parçası.</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Politikası (3.35)</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Üst yönetim tarafından resmi olarak ifade edilen, kuruluşun su verimliliği performansına ilişkin gayesi ve istikameti.</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Yönetim Planı (3.34)</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Kuruluşun mevcut su kullanımında verimlilik elde etmek için potansiyel kapsamı, önlemleri, eylemleri ve öncelikleri belirten doküman.</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Üst Yönetim (3.29)</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Kuruluşu en üst düzeyde yöneten ve kontrol eden kişi veya grup. Yetki devretme ve kaynak sağlama yetkisine sahiptir.</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Yazılı Hale Getirilmiş Bilgi (3.9)</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Kuruluşça kontrol edilmesi ve sürdürülmesi gereken bilgi ve içinde bulunduğu ortam (kâğıt, elektronik, vb.). Eski adıyla “doküman + kayıt”.</w:t>
            </w:r>
          </w:p>
        </w:tc>
      </w:tr>
    </w:tbl>
    <w:p>
      <w:pPr>
        <w:pStyle w:val="Heading2"/>
        <w:spacing w:after="160" w:before="280"/>
      </w:pPr>
      <w:r>
        <w:rPr>
          <w:rFonts w:ascii="Calibri" w:cs="Calibri" w:eastAsia="Calibri" w:hAnsi="Calibri"/>
          <w:b/>
          <w:bCs/>
          <w:color w:val="1F3864"/>
          <w:sz w:val="28"/>
          <w:szCs w:val="28"/>
        </w:rPr>
        <w:t xml:space="preserve">4.3 Gösterge ve Performans Terimleri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380"/>
        <w:gridCol w:w="278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Terim</w:t>
            </w:r>
          </w:p>
        </w:tc>
        <w:tc>
          <w:tcPr>
            <w:tcW w:type="dxa" w:w="43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Tanım</w:t>
            </w:r>
          </w:p>
        </w:tc>
        <w:tc>
          <w:tcPr>
            <w:tcW w:type="dxa" w:w="27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Örnek</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 Faaliyet (3.3)</w:t>
            </w:r>
          </w:p>
        </w:tc>
        <w:tc>
          <w:tcPr>
            <w:tcW w:type="dxa" w:w="43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Kuruluşun tüm işlev, süreç, faaliyet ve işlemlerini kapsayan şemsiye terim.</w:t>
            </w:r>
          </w:p>
        </w:tc>
        <w:tc>
          <w:tcPr>
            <w:tcW w:type="dxa" w:w="27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Üretim, hizmet, kamu yönetimi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 Faaliyet Göstergesi – TFG (3.4)</w:t>
            </w:r>
          </w:p>
        </w:tc>
        <w:tc>
          <w:tcPr>
            <w:tcW w:type="dxa" w:w="43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Uygulama sahasına özel temel ticari işletmelerini hesaba katan ticari faaliyet ölçüsü.</w:t>
            </w:r>
          </w:p>
        </w:tc>
        <w:tc>
          <w:tcPr>
            <w:tcW w:type="dxa" w:w="27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Üretilen ürün sayısı, çalışan sayısı, dolu otel odası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Göstergesi – SVG (3.33)</w:t>
            </w:r>
          </w:p>
        </w:tc>
        <w:tc>
          <w:tcPr>
            <w:tcW w:type="dxa" w:w="43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Birim ticari faaliyet göstergesi başına kullanılan su miktarı.</w:t>
            </w:r>
          </w:p>
        </w:tc>
        <w:tc>
          <w:tcPr>
            <w:tcW w:type="dxa" w:w="27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m³/ton ürün, L/kişi-gün, m³/oda-gün</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Temel Su Verimliliği Göstergesi – TSVG (3.2)</w:t>
            </w:r>
          </w:p>
        </w:tc>
        <w:tc>
          <w:tcPr>
            <w:tcW w:type="dxa" w:w="43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 faaliyet göstergesi başına kullanılan suyun referans seviyesi.</w:t>
            </w:r>
          </w:p>
        </w:tc>
        <w:tc>
          <w:tcPr>
            <w:tcW w:type="dxa" w:w="27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Baz yıl ortalaması, kuruluş-sektör en iyi uygulama değeri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Performansı (3.37)</w:t>
            </w:r>
          </w:p>
        </w:tc>
        <w:tc>
          <w:tcPr>
            <w:tcW w:type="dxa" w:w="43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veya su kullanımı ile ilgili ölçülebilir sonuç.</w:t>
            </w:r>
          </w:p>
        </w:tc>
        <w:tc>
          <w:tcPr>
            <w:tcW w:type="dxa" w:w="27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Yıllık %x iyileşme, hedefin %y'sine ulaşıldı</w:t>
            </w:r>
          </w:p>
        </w:tc>
      </w:tr>
    </w:tbl>
    <w:p>
      <w:pPr>
        <w:pStyle w:val="Heading2"/>
        <w:spacing w:after="160" w:before="280"/>
      </w:pPr>
      <w:r>
        <w:rPr>
          <w:rFonts w:ascii="Calibri" w:cs="Calibri" w:eastAsia="Calibri" w:hAnsi="Calibri"/>
          <w:b/>
          <w:bCs/>
          <w:color w:val="1F3864"/>
          <w:sz w:val="28"/>
          <w:szCs w:val="28"/>
        </w:rPr>
        <w:t xml:space="preserve">4.4 Yönetim Eylem Terimleri</w:t>
      </w:r>
    </w:p>
    <w:p>
      <w:pPr>
        <w:pStyle w:val="ListParagraph"/>
        <w:numPr>
          <w:ilvl w:val="0"/>
          <w:numId w:val="2"/>
        </w:numPr>
        <w:spacing w:after="80" w:line="300"/>
      </w:pPr>
      <w:r>
        <w:rPr>
          <w:rFonts w:ascii="Calibri" w:cs="Calibri" w:eastAsia="Calibri" w:hAnsi="Calibri"/>
          <w:sz w:val="22"/>
          <w:szCs w:val="22"/>
        </w:rPr>
        <w:t xml:space="preserve">Denetim (3.1): Denetim kriterlerinin ne ölçüde karşılandığını belirlemek için sistematik, bağımsız ve belgelenmiş süreç.</w:t>
      </w:r>
    </w:p>
    <w:p>
      <w:pPr>
        <w:pStyle w:val="ListParagraph"/>
        <w:numPr>
          <w:ilvl w:val="0"/>
          <w:numId w:val="2"/>
        </w:numPr>
        <w:spacing w:after="80" w:line="300"/>
      </w:pPr>
      <w:r>
        <w:rPr>
          <w:rFonts w:ascii="Calibri" w:cs="Calibri" w:eastAsia="Calibri" w:hAnsi="Calibri"/>
          <w:sz w:val="22"/>
          <w:szCs w:val="22"/>
        </w:rPr>
        <w:t xml:space="preserve">Uygunluk (3.6): Bir şartın yerine getirilmesi.</w:t>
      </w:r>
    </w:p>
    <w:p>
      <w:pPr>
        <w:pStyle w:val="ListParagraph"/>
        <w:numPr>
          <w:ilvl w:val="0"/>
          <w:numId w:val="2"/>
        </w:numPr>
        <w:spacing w:after="80" w:line="300"/>
      </w:pPr>
      <w:r>
        <w:rPr>
          <w:rFonts w:ascii="Calibri" w:cs="Calibri" w:eastAsia="Calibri" w:hAnsi="Calibri"/>
          <w:sz w:val="22"/>
          <w:szCs w:val="22"/>
        </w:rPr>
        <w:t xml:space="preserve">Uygunsuzluk (3.18): Bir gerekliliğin yerine getirilmemesi.</w:t>
      </w:r>
    </w:p>
    <w:p>
      <w:pPr>
        <w:pStyle w:val="ListParagraph"/>
        <w:numPr>
          <w:ilvl w:val="0"/>
          <w:numId w:val="2"/>
        </w:numPr>
        <w:spacing w:after="80" w:line="300"/>
      </w:pPr>
      <w:r>
        <w:rPr>
          <w:rFonts w:ascii="Calibri" w:cs="Calibri" w:eastAsia="Calibri" w:hAnsi="Calibri"/>
          <w:sz w:val="22"/>
          <w:szCs w:val="22"/>
        </w:rPr>
        <w:t xml:space="preserve">Düzeltici Faaliyet (3.8): Bir uygunsuzluğun nedenini ortadan kaldırmak ve tekrarını önlemek için faaliyet.</w:t>
      </w:r>
    </w:p>
    <w:p>
      <w:pPr>
        <w:pStyle w:val="ListParagraph"/>
        <w:numPr>
          <w:ilvl w:val="0"/>
          <w:numId w:val="2"/>
        </w:numPr>
        <w:spacing w:after="80" w:line="300"/>
      </w:pPr>
      <w:r>
        <w:rPr>
          <w:rFonts w:ascii="Calibri" w:cs="Calibri" w:eastAsia="Calibri" w:hAnsi="Calibri"/>
          <w:sz w:val="22"/>
          <w:szCs w:val="22"/>
        </w:rPr>
        <w:t xml:space="preserve">Devamlı Gelişim (3.7): Performansı artırmak için tekrarlanan faaliyet; PYKÖ döngüsüyle yürütülen süreç.</w:t>
      </w:r>
    </w:p>
    <w:p>
      <w:pPr>
        <w:pStyle w:val="ListParagraph"/>
        <w:numPr>
          <w:ilvl w:val="0"/>
          <w:numId w:val="2"/>
        </w:numPr>
        <w:spacing w:after="80" w:line="300"/>
      </w:pPr>
      <w:r>
        <w:rPr>
          <w:rFonts w:ascii="Calibri" w:cs="Calibri" w:eastAsia="Calibri" w:hAnsi="Calibri"/>
          <w:sz w:val="22"/>
          <w:szCs w:val="22"/>
        </w:rPr>
        <w:t xml:space="preserve">İzleme (3.17): Bir sistemin, sürecin veya faaliyetin durumunun belirlenmesi.</w:t>
      </w:r>
    </w:p>
    <w:p>
      <w:pPr>
        <w:pStyle w:val="ListParagraph"/>
        <w:numPr>
          <w:ilvl w:val="0"/>
          <w:numId w:val="2"/>
        </w:numPr>
        <w:spacing w:after="80" w:line="300"/>
      </w:pPr>
      <w:r>
        <w:rPr>
          <w:rFonts w:ascii="Calibri" w:cs="Calibri" w:eastAsia="Calibri" w:hAnsi="Calibri"/>
          <w:sz w:val="22"/>
          <w:szCs w:val="22"/>
        </w:rPr>
        <w:t xml:space="preserve">Ölçüm (3.16): Bir değer belirlemek için süreç.</w:t>
      </w:r>
    </w:p>
    <w:p>
      <w:pPr>
        <w:pStyle w:val="ListParagraph"/>
        <w:numPr>
          <w:ilvl w:val="0"/>
          <w:numId w:val="2"/>
        </w:numPr>
        <w:spacing w:after="80" w:line="300"/>
      </w:pPr>
      <w:r>
        <w:rPr>
          <w:rFonts w:ascii="Calibri" w:cs="Calibri" w:eastAsia="Calibri" w:hAnsi="Calibri"/>
          <w:sz w:val="22"/>
          <w:szCs w:val="22"/>
        </w:rPr>
        <w:t xml:space="preserve">Risk (3.27): Belirsizliğin etkisi; potansiyel olay × sonuç × olasılık birleşimi.</w:t>
      </w:r>
    </w:p>
    <w:p>
      <w:pPr>
        <w:pStyle w:val="Heading1"/>
        <w:pageBreakBefore/>
        <w:spacing w:after="240" w:before="240"/>
      </w:pPr>
      <w:r>
        <w:rPr>
          <w:rFonts w:ascii="Calibri" w:cs="Calibri" w:eastAsia="Calibri" w:hAnsi="Calibri"/>
          <w:b/>
          <w:bCs/>
          <w:color w:val="1F3864"/>
          <w:sz w:val="36"/>
          <w:szCs w:val="36"/>
        </w:rPr>
        <w:t xml:space="preserve">5. PYKÖ Döngüsü ve Risk Tabanlı Düşünce</w:t>
      </w:r>
    </w:p>
    <w:p>
      <w:pPr>
        <w:pStyle w:val="Heading2"/>
        <w:spacing w:after="160" w:before="280"/>
      </w:pPr>
      <w:r>
        <w:rPr>
          <w:rFonts w:ascii="Calibri" w:cs="Calibri" w:eastAsia="Calibri" w:hAnsi="Calibri"/>
          <w:b/>
          <w:bCs/>
          <w:color w:val="1F3864"/>
          <w:sz w:val="28"/>
          <w:szCs w:val="28"/>
        </w:rPr>
        <w:t xml:space="preserve">5.1 PYKÖ Nedir?</w:t>
      </w:r>
    </w:p>
    <w:p>
      <w:pPr>
        <w:spacing w:after="120" w:before="0" w:line="320"/>
        <w:jc w:val="both"/>
      </w:pPr>
      <w:r>
        <w:rPr>
          <w:rFonts w:ascii="Calibri" w:cs="Calibri" w:eastAsia="Calibri" w:hAnsi="Calibri"/>
          <w:color w:val="000000"/>
          <w:sz w:val="22"/>
          <w:szCs w:val="22"/>
        </w:rPr>
        <w:t xml:space="preserve">PYKÖ (Planla – Yap – Kontrol Et – Önlem Al), Walter Shewhart ve W. Edwards Deming tarafından geliştirilen, sürekli iyileştirmenin matematiğidir. TS ISO 46001 standardı; tüm Annex SL standartlarında olduğu gibi PYKÖ döngüsünü temel iskelet olarak kullanır. Standardın Şekil A.1'inde su verimliliği yönetimine uyarlanmış PYKÖ döngüsü gösterilir.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Aşama</w:t>
            </w:r>
          </w:p>
        </w:tc>
        <w:tc>
          <w:tcPr>
            <w:tcW w:type="dxa" w:w="24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Standart Maddeleri</w:t>
            </w:r>
          </w:p>
        </w:tc>
        <w:tc>
          <w:tcPr>
            <w:tcW w:type="dxa" w:w="5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Tipik Çıktılar</w:t>
            </w:r>
          </w:p>
        </w:tc>
      </w:tr>
      <w:tr>
        <w:tc>
          <w:tcPr>
            <w:tcW w:type="dxa" w:w="1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Planla (Plan)</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4 Bağlam · 5 Liderlik · 6 Planlama · 7 Destek</w:t>
            </w:r>
          </w:p>
        </w:tc>
        <w:tc>
          <w:tcPr>
            <w:tcW w:type="dxa" w:w="5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Politika, hedef, eylem planı, su kullanımı incelemesi, SVG/TSVG belirleme, eğitim planı, kaynak tahsisi</w:t>
            </w:r>
          </w:p>
        </w:tc>
      </w:tr>
      <w:tr>
        <w:tc>
          <w:tcPr>
            <w:tcW w:type="dxa" w:w="1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Yap (Do)</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8 İşletim</w:t>
            </w:r>
          </w:p>
        </w:tc>
        <w:tc>
          <w:tcPr>
            <w:tcW w:type="dxa" w:w="5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önlemlerinin uygulanması, tasarım entegrasyonu, tedarik kriterleri, bakım</w:t>
            </w:r>
          </w:p>
        </w:tc>
      </w:tr>
      <w:tr>
        <w:tc>
          <w:tcPr>
            <w:tcW w:type="dxa" w:w="1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Kontrol Et (Check)</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9 Performans Değerlendirme</w:t>
            </w:r>
          </w:p>
        </w:tc>
        <w:tc>
          <w:tcPr>
            <w:tcW w:type="dxa" w:w="5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İzleme/ölçüm sonuçları, iç tetkik raporu, YGG kayıtları, hedef-gerçekleşme analizi</w:t>
            </w:r>
          </w:p>
        </w:tc>
      </w:tr>
      <w:tr>
        <w:tc>
          <w:tcPr>
            <w:tcW w:type="dxa" w:w="1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Önlem Al (Act)</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10 İyileştirme</w:t>
            </w:r>
          </w:p>
        </w:tc>
        <w:tc>
          <w:tcPr>
            <w:tcW w:type="dxa" w:w="5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Düzeltici faaliyetler, sürekli iyileştirme kararları, yeni hedeflerin belirlenmesi</w:t>
            </w:r>
          </w:p>
        </w:tc>
      </w:tr>
    </w:tbl>
    <w:p>
      <w:pPr>
        <w:pStyle w:val="Heading2"/>
        <w:spacing w:after="160" w:before="280"/>
      </w:pPr>
      <w:r>
        <w:rPr>
          <w:rFonts w:ascii="Calibri" w:cs="Calibri" w:eastAsia="Calibri" w:hAnsi="Calibri"/>
          <w:b/>
          <w:bCs/>
          <w:color w:val="1F3864"/>
          <w:sz w:val="28"/>
          <w:szCs w:val="28"/>
        </w:rPr>
        <w:t xml:space="preserve">5.2 Su Verimliliği PYKÖ Döngüsünün Anlamı</w:t>
      </w:r>
    </w:p>
    <w:p>
      <w:pPr>
        <w:pStyle w:val="ListParagraph"/>
        <w:numPr>
          <w:ilvl w:val="0"/>
          <w:numId w:val="3"/>
        </w:numPr>
        <w:spacing w:after="80" w:line="300"/>
      </w:pPr>
      <w:r>
        <w:rPr>
          <w:rFonts w:ascii="Calibri" w:cs="Calibri" w:eastAsia="Calibri" w:hAnsi="Calibri"/>
          <w:sz w:val="22"/>
          <w:szCs w:val="22"/>
        </w:rPr>
        <w:t xml:space="preserve">Planla: Kuruluş bağlamını anla; iç/dış konuları, ilgili tarafları ve kapsamı belirle. Üst yönetim politikayı oluşturur, kaynakları tahsis eder. Su kullanımı incelemesi yapılır, göstergeler tanımlanır, hedef ve eylem planları çıkarılır.</w:t>
      </w:r>
    </w:p>
    <w:p>
      <w:pPr>
        <w:pStyle w:val="ListParagraph"/>
        <w:numPr>
          <w:ilvl w:val="0"/>
          <w:numId w:val="3"/>
        </w:numPr>
        <w:spacing w:after="80" w:line="300"/>
      </w:pPr>
      <w:r>
        <w:rPr>
          <w:rFonts w:ascii="Calibri" w:cs="Calibri" w:eastAsia="Calibri" w:hAnsi="Calibri"/>
          <w:sz w:val="22"/>
          <w:szCs w:val="22"/>
        </w:rPr>
        <w:t xml:space="preserve">Yap: Eylem planları sahaya yansıtılır. Süreçler, tasarım kriterleri, tedarik özellikleri, bakım planları su verimliliği şartlarına göre uygulanır. Yetkinlik, farkındalık, iletişim ve dokümante bilgi süreçleri işletilir.</w:t>
      </w:r>
    </w:p>
    <w:p>
      <w:pPr>
        <w:pStyle w:val="ListParagraph"/>
        <w:numPr>
          <w:ilvl w:val="0"/>
          <w:numId w:val="3"/>
        </w:numPr>
        <w:spacing w:after="80" w:line="300"/>
      </w:pPr>
      <w:r>
        <w:rPr>
          <w:rFonts w:ascii="Calibri" w:cs="Calibri" w:eastAsia="Calibri" w:hAnsi="Calibri"/>
          <w:sz w:val="22"/>
          <w:szCs w:val="22"/>
        </w:rPr>
        <w:t xml:space="preserve">Kontrol Et: Su kullanımı, göstergeler ve eylem planı sonuçları izlenir. Önemli sapmalar araştırılır. İç tetkik yapılır. Üst yönetim YGG ile sistemin bütününü gözden geçirir.</w:t>
      </w:r>
    </w:p>
    <w:p>
      <w:pPr>
        <w:pStyle w:val="ListParagraph"/>
        <w:numPr>
          <w:ilvl w:val="0"/>
          <w:numId w:val="3"/>
        </w:numPr>
        <w:spacing w:after="80" w:line="300"/>
      </w:pPr>
      <w:r>
        <w:rPr>
          <w:rFonts w:ascii="Calibri" w:cs="Calibri" w:eastAsia="Calibri" w:hAnsi="Calibri"/>
          <w:sz w:val="22"/>
          <w:szCs w:val="22"/>
        </w:rPr>
        <w:t xml:space="preserve">Önlem Al: Tespit edilen uygunsuzluklar düzeltilir, kök neden analiziyle tekrarı önlenir. Sürekli iyileştirme fırsatları kararlara dönüştürülür. Yeni döngüye geçilir.</w:t>
      </w:r>
    </w:p>
    <w:p>
      <w:pPr>
        <w:pStyle w:val="Heading2"/>
        <w:spacing w:after="160" w:before="280"/>
      </w:pPr>
      <w:r>
        <w:rPr>
          <w:rFonts w:ascii="Calibri" w:cs="Calibri" w:eastAsia="Calibri" w:hAnsi="Calibri"/>
          <w:b/>
          <w:bCs/>
          <w:color w:val="1F3864"/>
          <w:sz w:val="28"/>
          <w:szCs w:val="28"/>
        </w:rPr>
        <w:t xml:space="preserve">5.3 Risk Tabanlı Düşünce</w:t>
      </w:r>
    </w:p>
    <w:p>
      <w:pPr>
        <w:spacing w:after="120" w:before="0" w:line="320"/>
        <w:jc w:val="both"/>
      </w:pPr>
      <w:r>
        <w:rPr>
          <w:rFonts w:ascii="Calibri" w:cs="Calibri" w:eastAsia="Calibri" w:hAnsi="Calibri"/>
          <w:color w:val="000000"/>
          <w:sz w:val="22"/>
          <w:szCs w:val="22"/>
        </w:rPr>
        <w:t xml:space="preserve">Standart 6.1 maddesi; SVYS'nin amaçlanan sonuçlara ulaşabilmesi için risk ve fırsatların belirlenmesini şart koşar. Risk tabanlı düşünce; 2015 sonrası Annex SL standartlarında “önleyici faaliyet” kavramının yerini almıştır. Su verimliliği için tipik risk ve fırsat alanları: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680"/>
        <w:gridCol w:w="4080"/>
      </w:tblGrid>
      <w:tr>
        <w:tc>
          <w:tcPr>
            <w:tcW w:type="dxa" w:w="1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Kategori</w:t>
            </w:r>
          </w:p>
        </w:tc>
        <w:tc>
          <w:tcPr>
            <w:tcW w:type="dxa" w:w="3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Risk</w:t>
            </w:r>
          </w:p>
        </w:tc>
        <w:tc>
          <w:tcPr>
            <w:tcW w:type="dxa" w:w="40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Fırsat</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Kaynak</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arzında kesinti, kuraklık, yer altı suyu çekilmesi</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Yağmur suyu, gri su, ıslah edilmiş su kullanımı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Yasal</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Yeni deşarj standardı, tarife artışı, kota uygulaması</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Erken uyum ile yatırım planlaması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Teknolojik</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Donanım eskimesi, sızıntı, ölçüm hataları</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Akıllı sayaçlar, IoT, otomasyon</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Mali</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faturası volatilitesi, ceza maliyetleri</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Maliyet düşüşü, ESG/finansman avantajı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İtibar</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Sosyal lisans kaybı, müşteri baskısı</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Marka değerinde artış, raporlama</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Operasyonel</w:t>
            </w:r>
          </w:p>
        </w:tc>
        <w:tc>
          <w:tcPr>
            <w:tcW w:type="dxa" w:w="3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Süreç su kalitesinde sapma, ürün kalitesi etkisi</w:t>
            </w:r>
          </w:p>
        </w:tc>
        <w:tc>
          <w:tcPr>
            <w:tcW w:type="dxa" w:w="40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Süreç stabilizasyonu, geri kazanım</w:t>
            </w:r>
          </w:p>
        </w:tc>
      </w:tr>
    </w:tbl>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Bilmekte Fayda Var: </w:t>
      </w:r>
      <w:r>
        <w:rPr>
          <w:rFonts w:ascii="Calibri" w:cs="Calibri" w:eastAsia="Calibri" w:hAnsi="Calibri"/>
          <w:sz w:val="22"/>
          <w:szCs w:val="22"/>
        </w:rPr>
        <w:t xml:space="preserve">Risk yalnızca olumsuz değildir; “fırsat” da risk yönetiminin parçasıdır. ISO/IEC Direktifleri Kısım 1, Ek L'de risk: “belirsizliğin etkisi – olumlu veya olumsuz sapma” olarak tanımlanır.</w:t>
      </w:r>
    </w:p>
    <w:p>
      <w:pPr>
        <w:pStyle w:val="Heading1"/>
        <w:pageBreakBefore/>
        <w:spacing w:after="240" w:before="240"/>
      </w:pPr>
      <w:r>
        <w:rPr>
          <w:rFonts w:ascii="Calibri" w:cs="Calibri" w:eastAsia="Calibri" w:hAnsi="Calibri"/>
          <w:b/>
          <w:bCs/>
          <w:color w:val="1F3864"/>
          <w:sz w:val="36"/>
          <w:szCs w:val="36"/>
        </w:rPr>
        <w:t xml:space="preserve">6. Madde 4 – Kuruluşun Bağlamı</w:t>
      </w:r>
    </w:p>
    <w:p>
      <w:pPr>
        <w:pStyle w:val="Heading2"/>
        <w:spacing w:after="160" w:before="280"/>
      </w:pPr>
      <w:r>
        <w:rPr>
          <w:rFonts w:ascii="Calibri" w:cs="Calibri" w:eastAsia="Calibri" w:hAnsi="Calibri"/>
          <w:b/>
          <w:bCs/>
          <w:color w:val="1F3864"/>
          <w:sz w:val="28"/>
          <w:szCs w:val="28"/>
        </w:rPr>
        <w:t xml:space="preserve">6.1 Madde 4.1 – Kuruluşu ve Bağlamını Anlama</w:t>
      </w:r>
    </w:p>
    <w:p>
      <w:pPr>
        <w:spacing w:after="120" w:before="0" w:line="320"/>
        <w:jc w:val="both"/>
      </w:pPr>
      <w:r>
        <w:rPr>
          <w:rFonts w:ascii="Calibri" w:cs="Calibri" w:eastAsia="Calibri" w:hAnsi="Calibri"/>
          <w:color w:val="000000"/>
          <w:sz w:val="22"/>
          <w:szCs w:val="22"/>
        </w:rPr>
        <w:t xml:space="preserve">Kuruluş; amacıyla ilgili olan ve SVYS'nin amaçlanan sonuçlarına ulaşma yeteneğini etkileyen iç ve dış hususları belirlemelidir. Bu, su yönetimi açısından, kuruluşun stratejik pozisyonunu “su penceresinden” okumak demektir.</w:t>
      </w:r>
    </w:p>
    <w:p>
      <w:pPr>
        <w:pStyle w:val="Heading3"/>
        <w:spacing w:after="120" w:before="220"/>
      </w:pPr>
      <w:r>
        <w:rPr>
          <w:rFonts w:ascii="Calibri" w:cs="Calibri" w:eastAsia="Calibri" w:hAnsi="Calibri"/>
          <w:b/>
          <w:bCs/>
          <w:color w:val="E27425"/>
          <w:sz w:val="24"/>
          <w:szCs w:val="24"/>
        </w:rPr>
        <w:t xml:space="preserve">Dış Hususlar</w:t>
      </w:r>
    </w:p>
    <w:p>
      <w:pPr>
        <w:pStyle w:val="ListParagraph"/>
        <w:numPr>
          <w:ilvl w:val="0"/>
          <w:numId w:val="2"/>
        </w:numPr>
        <w:spacing w:after="80" w:line="300"/>
      </w:pPr>
      <w:r>
        <w:rPr>
          <w:rFonts w:ascii="Calibri" w:cs="Calibri" w:eastAsia="Calibri" w:hAnsi="Calibri"/>
          <w:sz w:val="22"/>
          <w:szCs w:val="22"/>
        </w:rPr>
        <w:t xml:space="preserve">Coğrafya: Kuraklık riski, yağış rejimi, yer altı suyu durumu, akarsu havzası.</w:t>
      </w:r>
    </w:p>
    <w:p>
      <w:pPr>
        <w:pStyle w:val="ListParagraph"/>
        <w:numPr>
          <w:ilvl w:val="0"/>
          <w:numId w:val="2"/>
        </w:numPr>
        <w:spacing w:after="80" w:line="300"/>
      </w:pPr>
      <w:r>
        <w:rPr>
          <w:rFonts w:ascii="Calibri" w:cs="Calibri" w:eastAsia="Calibri" w:hAnsi="Calibri"/>
          <w:sz w:val="22"/>
          <w:szCs w:val="22"/>
        </w:rPr>
        <w:t xml:space="preserve">Mevzuat: Çevre Kanunu, Su Kanunu (taslak), Su Kirliliği Kontrolü Yönetmeliği, Atık Su Arıtma Tesisleri Yönetmeliği, sektörel tebliğler, belediye yönetmelikleri.</w:t>
      </w:r>
    </w:p>
    <w:p>
      <w:pPr>
        <w:pStyle w:val="ListParagraph"/>
        <w:numPr>
          <w:ilvl w:val="0"/>
          <w:numId w:val="2"/>
        </w:numPr>
        <w:spacing w:after="80" w:line="300"/>
      </w:pPr>
      <w:r>
        <w:rPr>
          <w:rFonts w:ascii="Calibri" w:cs="Calibri" w:eastAsia="Calibri" w:hAnsi="Calibri"/>
          <w:sz w:val="22"/>
          <w:szCs w:val="22"/>
        </w:rPr>
        <w:t xml:space="preserve">Pazar: Müşteri talepleri (özellikle uluslararası alıcılar), ESG raporlama yükümlülükleri, finansman koşulları.</w:t>
      </w:r>
    </w:p>
    <w:p>
      <w:pPr>
        <w:pStyle w:val="ListParagraph"/>
        <w:numPr>
          <w:ilvl w:val="0"/>
          <w:numId w:val="2"/>
        </w:numPr>
        <w:spacing w:after="80" w:line="300"/>
      </w:pPr>
      <w:r>
        <w:rPr>
          <w:rFonts w:ascii="Calibri" w:cs="Calibri" w:eastAsia="Calibri" w:hAnsi="Calibri"/>
          <w:sz w:val="22"/>
          <w:szCs w:val="22"/>
        </w:rPr>
        <w:t xml:space="preserve">Teknoloji: Membran arıtım, IoT sayaçlar, dijital ikiz.</w:t>
      </w:r>
    </w:p>
    <w:p>
      <w:pPr>
        <w:pStyle w:val="ListParagraph"/>
        <w:numPr>
          <w:ilvl w:val="0"/>
          <w:numId w:val="2"/>
        </w:numPr>
        <w:spacing w:after="80" w:line="300"/>
      </w:pPr>
      <w:r>
        <w:rPr>
          <w:rFonts w:ascii="Calibri" w:cs="Calibri" w:eastAsia="Calibri" w:hAnsi="Calibri"/>
          <w:sz w:val="22"/>
          <w:szCs w:val="22"/>
        </w:rPr>
        <w:t xml:space="preserve">Sosyal: Yerel toplulukla ilişki, sivil toplum baskısı.</w:t>
      </w:r>
    </w:p>
    <w:p>
      <w:pPr>
        <w:pStyle w:val="Heading3"/>
        <w:spacing w:after="120" w:before="220"/>
      </w:pPr>
      <w:r>
        <w:rPr>
          <w:rFonts w:ascii="Calibri" w:cs="Calibri" w:eastAsia="Calibri" w:hAnsi="Calibri"/>
          <w:b/>
          <w:bCs/>
          <w:color w:val="E27425"/>
          <w:sz w:val="24"/>
          <w:szCs w:val="24"/>
        </w:rPr>
        <w:t xml:space="preserve">İç Hususlar</w:t>
      </w:r>
    </w:p>
    <w:p>
      <w:pPr>
        <w:pStyle w:val="ListParagraph"/>
        <w:numPr>
          <w:ilvl w:val="0"/>
          <w:numId w:val="2"/>
        </w:numPr>
        <w:spacing w:after="80" w:line="300"/>
      </w:pPr>
      <w:r>
        <w:rPr>
          <w:rFonts w:ascii="Calibri" w:cs="Calibri" w:eastAsia="Calibri" w:hAnsi="Calibri"/>
          <w:sz w:val="22"/>
          <w:szCs w:val="22"/>
        </w:rPr>
        <w:t xml:space="preserve">Strateji: Şirket vizyonu, sürdürülebilirlik hedefleri, yatırım planı.</w:t>
      </w:r>
    </w:p>
    <w:p>
      <w:pPr>
        <w:pStyle w:val="ListParagraph"/>
        <w:numPr>
          <w:ilvl w:val="0"/>
          <w:numId w:val="2"/>
        </w:numPr>
        <w:spacing w:after="80" w:line="300"/>
      </w:pPr>
      <w:r>
        <w:rPr>
          <w:rFonts w:ascii="Calibri" w:cs="Calibri" w:eastAsia="Calibri" w:hAnsi="Calibri"/>
          <w:sz w:val="22"/>
          <w:szCs w:val="22"/>
        </w:rPr>
        <w:t xml:space="preserve">Organizasyon: Yönetim kültürü, karar süreçleri, departmanlar arası iletişim.</w:t>
      </w:r>
    </w:p>
    <w:p>
      <w:pPr>
        <w:pStyle w:val="ListParagraph"/>
        <w:numPr>
          <w:ilvl w:val="0"/>
          <w:numId w:val="2"/>
        </w:numPr>
        <w:spacing w:after="80" w:line="300"/>
      </w:pPr>
      <w:r>
        <w:rPr>
          <w:rFonts w:ascii="Calibri" w:cs="Calibri" w:eastAsia="Calibri" w:hAnsi="Calibri"/>
          <w:sz w:val="22"/>
          <w:szCs w:val="22"/>
        </w:rPr>
        <w:t xml:space="preserve">Kaynaklar: Mali bütçe, bilgi sistemleri, personel yetkinliği.</w:t>
      </w:r>
    </w:p>
    <w:p>
      <w:pPr>
        <w:pStyle w:val="ListParagraph"/>
        <w:numPr>
          <w:ilvl w:val="0"/>
          <w:numId w:val="2"/>
        </w:numPr>
        <w:spacing w:after="80" w:line="300"/>
      </w:pPr>
      <w:r>
        <w:rPr>
          <w:rFonts w:ascii="Calibri" w:cs="Calibri" w:eastAsia="Calibri" w:hAnsi="Calibri"/>
          <w:sz w:val="22"/>
          <w:szCs w:val="22"/>
        </w:rPr>
        <w:t xml:space="preserve">Tesisler: Üretim hatları, soğutma kuleleri, kazan daireleri, peyzaj, depolar.</w:t>
      </w:r>
    </w:p>
    <w:p>
      <w:pPr>
        <w:pStyle w:val="ListParagraph"/>
        <w:numPr>
          <w:ilvl w:val="0"/>
          <w:numId w:val="2"/>
        </w:numPr>
        <w:spacing w:after="80" w:line="300"/>
      </w:pPr>
      <w:r>
        <w:rPr>
          <w:rFonts w:ascii="Calibri" w:cs="Calibri" w:eastAsia="Calibri" w:hAnsi="Calibri"/>
          <w:sz w:val="22"/>
          <w:szCs w:val="22"/>
        </w:rPr>
        <w:t xml:space="preserve">Süreç ve teknolojiler: Mevcut üretim teknolojisi, su girdisi yoğunluğu.</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Atölye Önerisi: </w:t>
      </w:r>
      <w:r>
        <w:rPr>
          <w:rFonts w:ascii="Calibri" w:cs="Calibri" w:eastAsia="Calibri" w:hAnsi="Calibri"/>
          <w:sz w:val="22"/>
          <w:szCs w:val="22"/>
        </w:rPr>
        <w:t xml:space="preserve">PESTEL (Politik, Ekonomik, Sosyal, Teknolojik, Çevresel, Yasal) ve SWOT (Güçlü/Zayıf yön, Fırsat/Tehdit) araçlarını birlikte kullanarak su konusunda kuruluşunuzun bağlam analizini yapın.</w:t>
      </w:r>
    </w:p>
    <w:p>
      <w:pPr>
        <w:pStyle w:val="Heading2"/>
        <w:spacing w:after="160" w:before="280"/>
      </w:pPr>
      <w:r>
        <w:rPr>
          <w:rFonts w:ascii="Calibri" w:cs="Calibri" w:eastAsia="Calibri" w:hAnsi="Calibri"/>
          <w:b/>
          <w:bCs/>
          <w:color w:val="1F3864"/>
          <w:sz w:val="28"/>
          <w:szCs w:val="28"/>
        </w:rPr>
        <w:t xml:space="preserve">6.2 Madde 4.2 – İlgili Tarafların İhtiyaç ve Beklentilerini Anlamak</w:t>
      </w:r>
    </w:p>
    <w:p>
      <w:pPr>
        <w:spacing w:after="120" w:before="0" w:line="320"/>
        <w:jc w:val="both"/>
      </w:pPr>
      <w:r>
        <w:rPr>
          <w:rFonts w:ascii="Calibri" w:cs="Calibri" w:eastAsia="Calibri" w:hAnsi="Calibri"/>
          <w:color w:val="000000"/>
          <w:sz w:val="22"/>
          <w:szCs w:val="22"/>
        </w:rPr>
        <w:t xml:space="preserve">Kuruluş; SVYS ile ilgili tarafları ve bu tarafların ilgili gereklerini belirlemelidir. Su yönetiminde tipik ilgili taraflar şunlardır: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İlgili Taraf</w:t>
            </w:r>
          </w:p>
        </w:tc>
        <w:tc>
          <w:tcPr>
            <w:tcW w:type="dxa" w:w="6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Tipik Beklentiler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Düzenleyici otorite (Çevre/Su Yönetimi Bakanlıkları, Belediye)</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Yasal uyum, deşarj limitleri, kota uyumu, raporlama</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Müşteriler</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Sürdürülebilir tedarik zinciri, su ayak izi raporlaması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Tedarikçiler</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 ürün/donanım talebi, ortak iyileştirme</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Çalışanlar</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Sağlıklı çalışma ortamı, iş güvenliği, gelişim fırsatı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Komşu topluluklar</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Yer altı suyuna zarar verilmemesi, ekosistemin korunması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Yatırımcılar ve finansörler</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ESG performansı, su riskinin yönetilmesi, raporlama</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Sigorta şirketleri</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kaynaklı sürekli iş kesintisi risklerinin azaltılması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STK'lar ve medya</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Şeffaflık, raporlanan veri güvenilirliği</w:t>
            </w:r>
          </w:p>
        </w:tc>
      </w:tr>
    </w:tbl>
    <w:p>
      <w:pPr>
        <w:pStyle w:val="Heading2"/>
        <w:spacing w:after="160" w:before="280"/>
      </w:pPr>
      <w:r>
        <w:rPr>
          <w:rFonts w:ascii="Calibri" w:cs="Calibri" w:eastAsia="Calibri" w:hAnsi="Calibri"/>
          <w:b/>
          <w:bCs/>
          <w:color w:val="1F3864"/>
          <w:sz w:val="28"/>
          <w:szCs w:val="28"/>
        </w:rPr>
        <w:t xml:space="preserve">6.3 Madde 4.3 – SVYS Kapsamının Belirlenmesi</w:t>
      </w:r>
    </w:p>
    <w:p>
      <w:pPr>
        <w:spacing w:after="120" w:before="0" w:line="320"/>
        <w:jc w:val="both"/>
      </w:pPr>
      <w:r>
        <w:rPr>
          <w:rFonts w:ascii="Calibri" w:cs="Calibri" w:eastAsia="Calibri" w:hAnsi="Calibri"/>
          <w:color w:val="000000"/>
          <w:sz w:val="22"/>
          <w:szCs w:val="22"/>
        </w:rPr>
        <w:t xml:space="preserve">Kuruluş, SVYS'nin sınırlarını ve uygulanabilirliğini belirleyerek kapsamı tanımlar. Kapsam, yazılı hale getirilmiş bilgi olarak mevcut olmalıdır. Belirlenmesinde:</w:t>
      </w:r>
    </w:p>
    <w:p>
      <w:pPr>
        <w:pStyle w:val="ListParagraph"/>
        <w:numPr>
          <w:ilvl w:val="0"/>
          <w:numId w:val="2"/>
        </w:numPr>
        <w:spacing w:after="80" w:line="300"/>
      </w:pPr>
      <w:r>
        <w:rPr>
          <w:rFonts w:ascii="Calibri" w:cs="Calibri" w:eastAsia="Calibri" w:hAnsi="Calibri"/>
          <w:sz w:val="22"/>
          <w:szCs w:val="22"/>
        </w:rPr>
        <w:t xml:space="preserve">4.1'de atıfta bulunulan iç ve dış konular,</w:t>
      </w:r>
    </w:p>
    <w:p>
      <w:pPr>
        <w:pStyle w:val="ListParagraph"/>
        <w:numPr>
          <w:ilvl w:val="0"/>
          <w:numId w:val="2"/>
        </w:numPr>
        <w:spacing w:after="80" w:line="300"/>
      </w:pPr>
      <w:r>
        <w:rPr>
          <w:rFonts w:ascii="Calibri" w:cs="Calibri" w:eastAsia="Calibri" w:hAnsi="Calibri"/>
          <w:sz w:val="22"/>
          <w:szCs w:val="22"/>
        </w:rPr>
        <w:t xml:space="preserve">4.2 b)'de atıfta bulunulan ilgili taraf gerekleri,</w:t>
      </w:r>
    </w:p>
    <w:p>
      <w:pPr>
        <w:pStyle w:val="ListParagraph"/>
        <w:numPr>
          <w:ilvl w:val="0"/>
          <w:numId w:val="2"/>
        </w:numPr>
        <w:spacing w:after="80" w:line="300"/>
      </w:pPr>
      <w:r>
        <w:rPr>
          <w:rFonts w:ascii="Calibri" w:cs="Calibri" w:eastAsia="Calibri" w:hAnsi="Calibri"/>
          <w:sz w:val="22"/>
          <w:szCs w:val="22"/>
        </w:rPr>
        <w:t xml:space="preserve">Kuruluşun fiziksel sınırları (tesis, lokasyon, bölüm),</w:t>
      </w:r>
    </w:p>
    <w:p>
      <w:pPr>
        <w:pStyle w:val="ListParagraph"/>
        <w:numPr>
          <w:ilvl w:val="0"/>
          <w:numId w:val="2"/>
        </w:numPr>
        <w:spacing w:after="80" w:line="300"/>
      </w:pPr>
      <w:r>
        <w:rPr>
          <w:rFonts w:ascii="Calibri" w:cs="Calibri" w:eastAsia="Calibri" w:hAnsi="Calibri"/>
          <w:sz w:val="22"/>
          <w:szCs w:val="22"/>
        </w:rPr>
        <w:t xml:space="preserve">Faaliyetler, ürünler ve hizmetler dikkate alınır.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Pratik: </w:t>
      </w:r>
      <w:r>
        <w:rPr>
          <w:rFonts w:ascii="Calibri" w:cs="Calibri" w:eastAsia="Calibri" w:hAnsi="Calibri"/>
          <w:sz w:val="22"/>
          <w:szCs w:val="22"/>
        </w:rPr>
        <w:t xml:space="preserve">Kapsam yazımında “neyin dahil olduğu” kadar “neyin dışarıda bırakıldığı ve gerekçesi” de açıkça belirtilmelidir. Belgelendirme tetkikinin ilk durduğu noktalardan biridir.</w:t>
      </w:r>
    </w:p>
    <w:p>
      <w:pPr>
        <w:pStyle w:val="Heading2"/>
        <w:spacing w:after="160" w:before="280"/>
      </w:pPr>
      <w:r>
        <w:rPr>
          <w:rFonts w:ascii="Calibri" w:cs="Calibri" w:eastAsia="Calibri" w:hAnsi="Calibri"/>
          <w:b/>
          <w:bCs/>
          <w:color w:val="1F3864"/>
          <w:sz w:val="28"/>
          <w:szCs w:val="28"/>
        </w:rPr>
        <w:t xml:space="preserve">6.4 Madde 4.4 – Su Verimliliği Yönetim Sistemi</w:t>
      </w:r>
    </w:p>
    <w:p>
      <w:pPr>
        <w:spacing w:after="120" w:before="0" w:line="320"/>
        <w:jc w:val="both"/>
      </w:pPr>
      <w:r>
        <w:rPr>
          <w:rFonts w:ascii="Calibri" w:cs="Calibri" w:eastAsia="Calibri" w:hAnsi="Calibri"/>
          <w:color w:val="000000"/>
          <w:sz w:val="22"/>
          <w:szCs w:val="22"/>
        </w:rPr>
        <w:t xml:space="preserve">Kuruluş; gerekli süreçleri ve bunların etkileşimlerini içerecek şekilde bir SVYS kurmalı, uygulamalı, sürdürmeli ve sürekli olarak iyileştirmelidir. Bu madde standardın tüm gereklerinin nasıl bir araya geleceğine dair “sistem” yaklaşımının kapsayıcı bir ifadesidir.</w:t>
      </w:r>
    </w:p>
    <w:p>
      <w:pPr>
        <w:pStyle w:val="Heading1"/>
        <w:pageBreakBefore/>
        <w:spacing w:after="240" w:before="240"/>
      </w:pPr>
      <w:r>
        <w:rPr>
          <w:rFonts w:ascii="Calibri" w:cs="Calibri" w:eastAsia="Calibri" w:hAnsi="Calibri"/>
          <w:b/>
          <w:bCs/>
          <w:color w:val="1F3864"/>
          <w:sz w:val="36"/>
          <w:szCs w:val="36"/>
        </w:rPr>
        <w:t xml:space="preserve">7. Madde 5 – Liderlik</w:t>
      </w:r>
    </w:p>
    <w:p>
      <w:pPr>
        <w:pStyle w:val="Heading2"/>
        <w:spacing w:after="160" w:before="280"/>
      </w:pPr>
      <w:r>
        <w:rPr>
          <w:rFonts w:ascii="Calibri" w:cs="Calibri" w:eastAsia="Calibri" w:hAnsi="Calibri"/>
          <w:b/>
          <w:bCs/>
          <w:color w:val="1F3864"/>
          <w:sz w:val="28"/>
          <w:szCs w:val="28"/>
        </w:rPr>
        <w:t xml:space="preserve">7.1 Madde 5.1 – Liderlik ve Taahhüt</w:t>
      </w:r>
    </w:p>
    <w:p>
      <w:pPr>
        <w:spacing w:after="120" w:before="0" w:line="320"/>
        <w:jc w:val="both"/>
      </w:pPr>
      <w:r>
        <w:rPr>
          <w:rFonts w:ascii="Calibri" w:cs="Calibri" w:eastAsia="Calibri" w:hAnsi="Calibri"/>
          <w:color w:val="000000"/>
          <w:sz w:val="22"/>
          <w:szCs w:val="22"/>
        </w:rPr>
        <w:t xml:space="preserve">Üst yönetimden beklenen liderlik davranışları on bir başlıkta tanımlanmıştır. Üst yönetim:</w:t>
      </w:r>
    </w:p>
    <w:p>
      <w:pPr>
        <w:pStyle w:val="ListParagraph"/>
        <w:numPr>
          <w:ilvl w:val="0"/>
          <w:numId w:val="2"/>
        </w:numPr>
        <w:spacing w:after="80" w:line="300"/>
      </w:pPr>
      <w:r>
        <w:rPr>
          <w:rFonts w:ascii="Calibri" w:cs="Calibri" w:eastAsia="Calibri" w:hAnsi="Calibri"/>
          <w:sz w:val="22"/>
          <w:szCs w:val="22"/>
        </w:rPr>
        <w:t xml:space="preserve">SVYS'nin kapsam ve sınırlarını belirler.</w:t>
      </w:r>
    </w:p>
    <w:p>
      <w:pPr>
        <w:pStyle w:val="ListParagraph"/>
        <w:numPr>
          <w:ilvl w:val="0"/>
          <w:numId w:val="2"/>
        </w:numPr>
        <w:spacing w:after="80" w:line="300"/>
      </w:pPr>
      <w:r>
        <w:rPr>
          <w:rFonts w:ascii="Calibri" w:cs="Calibri" w:eastAsia="Calibri" w:hAnsi="Calibri"/>
          <w:sz w:val="22"/>
          <w:szCs w:val="22"/>
        </w:rPr>
        <w:t xml:space="preserve">Su verimliliği politikası ve hedeflerinin stratejik yön ile uyumlu olmasını sağlar.</w:t>
      </w:r>
    </w:p>
    <w:p>
      <w:pPr>
        <w:pStyle w:val="ListParagraph"/>
        <w:numPr>
          <w:ilvl w:val="0"/>
          <w:numId w:val="2"/>
        </w:numPr>
        <w:spacing w:after="80" w:line="300"/>
      </w:pPr>
      <w:r>
        <w:rPr>
          <w:rFonts w:ascii="Calibri" w:cs="Calibri" w:eastAsia="Calibri" w:hAnsi="Calibri"/>
          <w:sz w:val="22"/>
          <w:szCs w:val="22"/>
        </w:rPr>
        <w:t xml:space="preserve">Sorumluluk ve yetkileri atar ve iletir.</w:t>
      </w:r>
    </w:p>
    <w:p>
      <w:pPr>
        <w:pStyle w:val="ListParagraph"/>
        <w:numPr>
          <w:ilvl w:val="0"/>
          <w:numId w:val="2"/>
        </w:numPr>
        <w:spacing w:after="80" w:line="300"/>
      </w:pPr>
      <w:r>
        <w:rPr>
          <w:rFonts w:ascii="Calibri" w:cs="Calibri" w:eastAsia="Calibri" w:hAnsi="Calibri"/>
          <w:sz w:val="22"/>
          <w:szCs w:val="22"/>
        </w:rPr>
        <w:t xml:space="preserve">SVYS gereksinimlerinin iş süreçlerine entegrasyonunu sağlar.</w:t>
      </w:r>
    </w:p>
    <w:p>
      <w:pPr>
        <w:pStyle w:val="ListParagraph"/>
        <w:numPr>
          <w:ilvl w:val="0"/>
          <w:numId w:val="2"/>
        </w:numPr>
        <w:spacing w:after="80" w:line="300"/>
      </w:pPr>
      <w:r>
        <w:rPr>
          <w:rFonts w:ascii="Calibri" w:cs="Calibri" w:eastAsia="Calibri" w:hAnsi="Calibri"/>
          <w:sz w:val="22"/>
          <w:szCs w:val="22"/>
        </w:rPr>
        <w:t xml:space="preserve">Kaynakların (insan, finans, teknoloji) mevcudiyetini sağlar.</w:t>
      </w:r>
    </w:p>
    <w:p>
      <w:pPr>
        <w:pStyle w:val="ListParagraph"/>
        <w:numPr>
          <w:ilvl w:val="0"/>
          <w:numId w:val="2"/>
        </w:numPr>
        <w:spacing w:after="80" w:line="300"/>
      </w:pPr>
      <w:r>
        <w:rPr>
          <w:rFonts w:ascii="Calibri" w:cs="Calibri" w:eastAsia="Calibri" w:hAnsi="Calibri"/>
          <w:sz w:val="22"/>
          <w:szCs w:val="22"/>
        </w:rPr>
        <w:t xml:space="preserve">SVYS gereklerine uymanın önemini iletir.</w:t>
      </w:r>
    </w:p>
    <w:p>
      <w:pPr>
        <w:pStyle w:val="ListParagraph"/>
        <w:numPr>
          <w:ilvl w:val="0"/>
          <w:numId w:val="2"/>
        </w:numPr>
        <w:spacing w:after="80" w:line="300"/>
      </w:pPr>
      <w:r>
        <w:rPr>
          <w:rFonts w:ascii="Calibri" w:cs="Calibri" w:eastAsia="Calibri" w:hAnsi="Calibri"/>
          <w:sz w:val="22"/>
          <w:szCs w:val="22"/>
        </w:rPr>
        <w:t xml:space="preserve">Amaçlanan sonuçlara ulaşılmasını sağlar.</w:t>
      </w:r>
    </w:p>
    <w:p>
      <w:pPr>
        <w:pStyle w:val="ListParagraph"/>
        <w:numPr>
          <w:ilvl w:val="0"/>
          <w:numId w:val="2"/>
        </w:numPr>
        <w:spacing w:after="80" w:line="300"/>
      </w:pPr>
      <w:r>
        <w:rPr>
          <w:rFonts w:ascii="Calibri" w:cs="Calibri" w:eastAsia="Calibri" w:hAnsi="Calibri"/>
          <w:sz w:val="22"/>
          <w:szCs w:val="22"/>
        </w:rPr>
        <w:t xml:space="preserve">Çalışanları yönlendirir ve destekler.</w:t>
      </w:r>
    </w:p>
    <w:p>
      <w:pPr>
        <w:pStyle w:val="ListParagraph"/>
        <w:numPr>
          <w:ilvl w:val="0"/>
          <w:numId w:val="2"/>
        </w:numPr>
        <w:spacing w:after="80" w:line="300"/>
      </w:pPr>
      <w:r>
        <w:rPr>
          <w:rFonts w:ascii="Calibri" w:cs="Calibri" w:eastAsia="Calibri" w:hAnsi="Calibri"/>
          <w:sz w:val="22"/>
          <w:szCs w:val="22"/>
        </w:rPr>
        <w:t xml:space="preserve">Sürekli iyileştirmeyi teşvik eder.</w:t>
      </w:r>
    </w:p>
    <w:p>
      <w:pPr>
        <w:pStyle w:val="ListParagraph"/>
        <w:numPr>
          <w:ilvl w:val="0"/>
          <w:numId w:val="2"/>
        </w:numPr>
        <w:spacing w:after="80" w:line="300"/>
      </w:pPr>
      <w:r>
        <w:rPr>
          <w:rFonts w:ascii="Calibri" w:cs="Calibri" w:eastAsia="Calibri" w:hAnsi="Calibri"/>
          <w:sz w:val="22"/>
          <w:szCs w:val="22"/>
        </w:rPr>
        <w:t xml:space="preserve">Diğer yönetim rollerini liderlik göstermeleri için destekler.</w:t>
      </w:r>
    </w:p>
    <w:p>
      <w:pPr>
        <w:pStyle w:val="ListParagraph"/>
        <w:numPr>
          <w:ilvl w:val="0"/>
          <w:numId w:val="2"/>
        </w:numPr>
        <w:spacing w:after="80" w:line="300"/>
      </w:pPr>
      <w:r>
        <w:rPr>
          <w:rFonts w:ascii="Calibri" w:cs="Calibri" w:eastAsia="Calibri" w:hAnsi="Calibri"/>
          <w:sz w:val="22"/>
          <w:szCs w:val="22"/>
        </w:rPr>
        <w:t xml:space="preserve">Yönetimin gözden geçirmesini (YGG) yapar.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Önemli: </w:t>
      </w:r>
      <w:r>
        <w:rPr>
          <w:rFonts w:ascii="Calibri" w:cs="Calibri" w:eastAsia="Calibri" w:hAnsi="Calibri"/>
          <w:sz w:val="22"/>
          <w:szCs w:val="22"/>
        </w:rPr>
        <w:t xml:space="preserve">Üst yönetim kavramı, SVYS'nin kapsamı bir kuruluşun yalnızca bir bölümünü kapsıyorsa, “o bölümü yöneten ve kontrol edenlere” atıfta bulunur. Yani liderlik kavramı esnektir; ölçek değişebilir, sorumluluk değişmez.</w:t>
      </w:r>
    </w:p>
    <w:p>
      <w:pPr>
        <w:pStyle w:val="Heading2"/>
        <w:spacing w:after="160" w:before="280"/>
      </w:pPr>
      <w:r>
        <w:rPr>
          <w:rFonts w:ascii="Calibri" w:cs="Calibri" w:eastAsia="Calibri" w:hAnsi="Calibri"/>
          <w:b/>
          <w:bCs/>
          <w:color w:val="1F3864"/>
          <w:sz w:val="28"/>
          <w:szCs w:val="28"/>
        </w:rPr>
        <w:t xml:space="preserve">7.2 Madde 5.2 – Su Verimliliği Politikası</w:t>
      </w:r>
    </w:p>
    <w:p>
      <w:pPr>
        <w:spacing w:after="120" w:before="0" w:line="320"/>
        <w:jc w:val="both"/>
      </w:pPr>
      <w:r>
        <w:rPr>
          <w:rFonts w:ascii="Calibri" w:cs="Calibri" w:eastAsia="Calibri" w:hAnsi="Calibri"/>
          <w:color w:val="000000"/>
          <w:sz w:val="22"/>
          <w:szCs w:val="22"/>
        </w:rPr>
        <w:t xml:space="preserve">Politika, SVYS'nin çekirdek dokümanıdır. Üst yönetim aşağıdaki özellikleri taşıyan bir politika oluşturmalıdır:</w:t>
      </w:r>
    </w:p>
    <w:p>
      <w:pPr>
        <w:pStyle w:val="ListParagraph"/>
        <w:numPr>
          <w:ilvl w:val="0"/>
          <w:numId w:val="2"/>
        </w:numPr>
        <w:spacing w:after="80" w:line="300"/>
      </w:pPr>
      <w:r>
        <w:rPr>
          <w:rFonts w:ascii="Calibri" w:cs="Calibri" w:eastAsia="Calibri" w:hAnsi="Calibri"/>
          <w:sz w:val="22"/>
          <w:szCs w:val="22"/>
        </w:rPr>
        <w:t xml:space="preserve">Kuruluşun amaçlarına uygun olmalı,</w:t>
      </w:r>
    </w:p>
    <w:p>
      <w:pPr>
        <w:pStyle w:val="ListParagraph"/>
        <w:numPr>
          <w:ilvl w:val="0"/>
          <w:numId w:val="2"/>
        </w:numPr>
        <w:spacing w:after="80" w:line="300"/>
      </w:pPr>
      <w:r>
        <w:rPr>
          <w:rFonts w:ascii="Calibri" w:cs="Calibri" w:eastAsia="Calibri" w:hAnsi="Calibri"/>
          <w:sz w:val="22"/>
          <w:szCs w:val="22"/>
        </w:rPr>
        <w:t xml:space="preserve">Genel hedeflerle birlikte su verimliliği hedeflerini bütüncül ele almalı,</w:t>
      </w:r>
    </w:p>
    <w:p>
      <w:pPr>
        <w:pStyle w:val="ListParagraph"/>
        <w:numPr>
          <w:ilvl w:val="0"/>
          <w:numId w:val="2"/>
        </w:numPr>
        <w:spacing w:after="80" w:line="300"/>
      </w:pPr>
      <w:r>
        <w:rPr>
          <w:rFonts w:ascii="Calibri" w:cs="Calibri" w:eastAsia="Calibri" w:hAnsi="Calibri"/>
          <w:sz w:val="22"/>
          <w:szCs w:val="22"/>
        </w:rPr>
        <w:t xml:space="preserve">Su kullanımının doğasını ve ölçeğini yansıtmalı,</w:t>
      </w:r>
    </w:p>
    <w:p>
      <w:pPr>
        <w:pStyle w:val="ListParagraph"/>
        <w:numPr>
          <w:ilvl w:val="0"/>
          <w:numId w:val="2"/>
        </w:numPr>
        <w:spacing w:after="80" w:line="300"/>
      </w:pPr>
      <w:r>
        <w:rPr>
          <w:rFonts w:ascii="Calibri" w:cs="Calibri" w:eastAsia="Calibri" w:hAnsi="Calibri"/>
          <w:sz w:val="22"/>
          <w:szCs w:val="22"/>
        </w:rPr>
        <w:t xml:space="preserve">Hedef ve hedeflerin belirlenmesi/gözden geçirilmesi için çerçeve sağlamalı,</w:t>
      </w:r>
    </w:p>
    <w:p>
      <w:pPr>
        <w:pStyle w:val="ListParagraph"/>
        <w:numPr>
          <w:ilvl w:val="0"/>
          <w:numId w:val="2"/>
        </w:numPr>
        <w:spacing w:after="80" w:line="300"/>
      </w:pPr>
      <w:r>
        <w:rPr>
          <w:rFonts w:ascii="Calibri" w:cs="Calibri" w:eastAsia="Calibri" w:hAnsi="Calibri"/>
          <w:sz w:val="22"/>
          <w:szCs w:val="22"/>
        </w:rPr>
        <w:t xml:space="preserve">Uygulanabilir gerekleri karşılama taahhüdünü içermeli,</w:t>
      </w:r>
    </w:p>
    <w:p>
      <w:pPr>
        <w:pStyle w:val="ListParagraph"/>
        <w:numPr>
          <w:ilvl w:val="0"/>
          <w:numId w:val="2"/>
        </w:numPr>
        <w:spacing w:after="80" w:line="300"/>
      </w:pPr>
      <w:r>
        <w:rPr>
          <w:rFonts w:ascii="Calibri" w:cs="Calibri" w:eastAsia="Calibri" w:hAnsi="Calibri"/>
          <w:sz w:val="22"/>
          <w:szCs w:val="22"/>
        </w:rPr>
        <w:t xml:space="preserve">Su verimli ürün, hizmet ve tasarımların kullanımını desteklemeli,</w:t>
      </w:r>
    </w:p>
    <w:p>
      <w:pPr>
        <w:pStyle w:val="ListParagraph"/>
        <w:numPr>
          <w:ilvl w:val="0"/>
          <w:numId w:val="2"/>
        </w:numPr>
        <w:spacing w:after="80" w:line="300"/>
      </w:pPr>
      <w:r>
        <w:rPr>
          <w:rFonts w:ascii="Calibri" w:cs="Calibri" w:eastAsia="Calibri" w:hAnsi="Calibri"/>
          <w:sz w:val="22"/>
          <w:szCs w:val="22"/>
        </w:rPr>
        <w:t xml:space="preserve">Sürekli iyileştirme taahhüdünü içermeli,</w:t>
      </w:r>
    </w:p>
    <w:p>
      <w:pPr>
        <w:pStyle w:val="ListParagraph"/>
        <w:numPr>
          <w:ilvl w:val="0"/>
          <w:numId w:val="2"/>
        </w:numPr>
        <w:spacing w:after="80" w:line="300"/>
      </w:pPr>
      <w:r>
        <w:rPr>
          <w:rFonts w:ascii="Calibri" w:cs="Calibri" w:eastAsia="Calibri" w:hAnsi="Calibri"/>
          <w:sz w:val="22"/>
          <w:szCs w:val="22"/>
        </w:rPr>
        <w:t xml:space="preserve">Uygulanmalı, periyodik olarak gözden geçirilmeli ve gerektiğinde güncellenmelidir.</w:t>
      </w:r>
    </w:p>
    <w:p>
      <w:pPr>
        <w:spacing w:after="120" w:before="0" w:line="320"/>
        <w:jc w:val="both"/>
      </w:pPr>
      <w:r>
        <w:rPr>
          <w:rFonts w:ascii="Calibri" w:cs="Calibri" w:eastAsia="Calibri" w:hAnsi="Calibri"/>
          <w:color w:val="000000"/>
          <w:sz w:val="22"/>
          <w:szCs w:val="22"/>
        </w:rPr>
        <w:t xml:space="preserve">Ayrıca politika; yazılı hale getirilmiş bilgi olarak mevcut olmalı, kuruluş içinde iletilmeli, uygun durumlarda ilgili tarafların kullanımına açık olmalıdır.</w:t>
      </w:r>
    </w:p>
    <w:p>
      <w:pPr>
        <w:pStyle w:val="Heading3"/>
        <w:spacing w:after="120" w:before="220"/>
      </w:pPr>
      <w:r>
        <w:rPr>
          <w:rFonts w:ascii="Calibri" w:cs="Calibri" w:eastAsia="Calibri" w:hAnsi="Calibri"/>
          <w:b/>
          <w:bCs/>
          <w:color w:val="E27425"/>
          <w:sz w:val="24"/>
          <w:szCs w:val="24"/>
        </w:rPr>
        <w:t xml:space="preserve">Örnek Politika Açıklaması (Şablon)</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Su Verimliliği Politikamız: </w:t>
      </w:r>
      <w:r>
        <w:rPr>
          <w:rFonts w:ascii="Calibri" w:cs="Calibri" w:eastAsia="Calibri" w:hAnsi="Calibri"/>
          <w:sz w:val="22"/>
          <w:szCs w:val="22"/>
        </w:rPr>
        <w:t xml:space="preserve">Kuruluşumuz; suyu sınırlı bir doğal kaynak olarak kabul eder ve “azalt – değiştir – yeniden kullan” yaklaşımıyla yönetir. Uygulanabilir yasal şartlara uyumu, sürekli iyileştirmeyi ve su verimli ürün/hizmet/tasarım kullanımını taahhüt eder. Ölçülebilir su verimliliği hedefleri belirler, sonuçları izler ve şeffaf biçimde paylaşır. Tüm çalışanlarımızı ve tedarik zincirimizi bu taahhüde dahil eder.</w:t>
      </w:r>
    </w:p>
    <w:p>
      <w:pPr>
        <w:pStyle w:val="Heading2"/>
        <w:spacing w:after="160" w:before="280"/>
      </w:pPr>
      <w:r>
        <w:rPr>
          <w:rFonts w:ascii="Calibri" w:cs="Calibri" w:eastAsia="Calibri" w:hAnsi="Calibri"/>
          <w:b/>
          <w:bCs/>
          <w:color w:val="1F3864"/>
          <w:sz w:val="28"/>
          <w:szCs w:val="28"/>
        </w:rPr>
        <w:t xml:space="preserve">7.3 Madde 5.3 – Kurumsal Roller, Sorumluluklar ve Yetkiler</w:t>
      </w:r>
    </w:p>
    <w:p>
      <w:pPr>
        <w:spacing w:after="120" w:before="0" w:line="320"/>
        <w:jc w:val="both"/>
      </w:pPr>
      <w:r>
        <w:rPr>
          <w:rFonts w:ascii="Calibri" w:cs="Calibri" w:eastAsia="Calibri" w:hAnsi="Calibri"/>
          <w:color w:val="000000"/>
          <w:sz w:val="22"/>
          <w:szCs w:val="22"/>
        </w:rPr>
        <w:t xml:space="preserve">Üst yönetim; SVYS'nin etkin işlemesi için ilgili rollerde sorumluluk ve yetki atar ve bunları iletir. Tipik roller: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Rol</w:t>
            </w:r>
          </w:p>
        </w:tc>
        <w:tc>
          <w:tcPr>
            <w:tcW w:type="dxa" w:w="6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Tipik Görevler</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Yöneticisi / Temsilcisi</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SVYS'nin günlük yönetimi, gösterge takibi, raporlama, üst yönetime hesap verme.</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SVYS Ekibi (Çapraz İşlevli)</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Üretim, bakım, çevre, kalite, satın alma, finans temsilcilerinden oluşan ekip.</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Üst Yönetim</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Politika, hedef, kaynak, YGG, hesap verebilirlik.</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 Tetkikçi(ler)</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Bağımsız iç denetimleri yürütmek, bulguları raporlamak.</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Süreç/Bölüm Sorumluları</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Kendi alanlarında su kullanımının yönetimi, eylem planlarının uygulanması.</w:t>
            </w:r>
          </w:p>
        </w:tc>
      </w:tr>
      <w:tr>
        <w:tc>
          <w:tcPr>
            <w:tcW w:type="dxa" w:w="2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Tüm Çalışanlar</w:t>
            </w:r>
          </w:p>
        </w:tc>
        <w:tc>
          <w:tcPr>
            <w:tcW w:type="dxa" w:w="6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Politikaya uyma, sızıntı raporlama, öneri verme, eğitime katılma.</w:t>
            </w:r>
          </w:p>
        </w:tc>
      </w:tr>
    </w:tbl>
    <w:p>
      <w:pPr>
        <w:pStyle w:val="Heading1"/>
        <w:pageBreakBefore/>
        <w:spacing w:after="240" w:before="240"/>
      </w:pPr>
      <w:r>
        <w:rPr>
          <w:rFonts w:ascii="Calibri" w:cs="Calibri" w:eastAsia="Calibri" w:hAnsi="Calibri"/>
          <w:b/>
          <w:bCs/>
          <w:color w:val="1F3864"/>
          <w:sz w:val="36"/>
          <w:szCs w:val="36"/>
        </w:rPr>
        <w:t xml:space="preserve">8. Madde 6 – Planlama</w:t>
      </w:r>
    </w:p>
    <w:p>
      <w:pPr>
        <w:pStyle w:val="Heading2"/>
        <w:spacing w:after="160" w:before="280"/>
      </w:pPr>
      <w:r>
        <w:rPr>
          <w:rFonts w:ascii="Calibri" w:cs="Calibri" w:eastAsia="Calibri" w:hAnsi="Calibri"/>
          <w:b/>
          <w:bCs/>
          <w:color w:val="1F3864"/>
          <w:sz w:val="28"/>
          <w:szCs w:val="28"/>
        </w:rPr>
        <w:t xml:space="preserve">8.1 Madde 6.1 – Riskleri ve Fırsatları Ele Almaya Yönelik Eylemler</w:t>
      </w:r>
    </w:p>
    <w:p>
      <w:pPr>
        <w:spacing w:after="120" w:before="0" w:line="320"/>
        <w:jc w:val="both"/>
      </w:pPr>
      <w:r>
        <w:rPr>
          <w:rFonts w:ascii="Calibri" w:cs="Calibri" w:eastAsia="Calibri" w:hAnsi="Calibri"/>
          <w:color w:val="000000"/>
          <w:sz w:val="22"/>
          <w:szCs w:val="22"/>
        </w:rPr>
        <w:t xml:space="preserve">Kuruluş; SVYS'yi planlarken bölüm 4.1 ve 4.2 b)'deki hususları göz önünde bulundurarak, aşağıdaki amaçlar doğrultusunda ele alınması gereken risk ve fırsatları belirler:</w:t>
      </w:r>
    </w:p>
    <w:p>
      <w:pPr>
        <w:pStyle w:val="ListParagraph"/>
        <w:numPr>
          <w:ilvl w:val="0"/>
          <w:numId w:val="2"/>
        </w:numPr>
        <w:spacing w:after="80" w:line="300"/>
      </w:pPr>
      <w:r>
        <w:rPr>
          <w:rFonts w:ascii="Calibri" w:cs="Calibri" w:eastAsia="Calibri" w:hAnsi="Calibri"/>
          <w:sz w:val="22"/>
          <w:szCs w:val="22"/>
        </w:rPr>
        <w:t xml:space="preserve">Amaçlanan sonuçlara ulaşılacağına güvence vermek,</w:t>
      </w:r>
    </w:p>
    <w:p>
      <w:pPr>
        <w:pStyle w:val="ListParagraph"/>
        <w:numPr>
          <w:ilvl w:val="0"/>
          <w:numId w:val="2"/>
        </w:numPr>
        <w:spacing w:after="80" w:line="300"/>
      </w:pPr>
      <w:r>
        <w:rPr>
          <w:rFonts w:ascii="Calibri" w:cs="Calibri" w:eastAsia="Calibri" w:hAnsi="Calibri"/>
          <w:sz w:val="22"/>
          <w:szCs w:val="22"/>
        </w:rPr>
        <w:t xml:space="preserve">İstenmeyen etkileri önlemek veya azaltmak,</w:t>
      </w:r>
    </w:p>
    <w:p>
      <w:pPr>
        <w:pStyle w:val="ListParagraph"/>
        <w:numPr>
          <w:ilvl w:val="0"/>
          <w:numId w:val="2"/>
        </w:numPr>
        <w:spacing w:after="80" w:line="300"/>
      </w:pPr>
      <w:r>
        <w:rPr>
          <w:rFonts w:ascii="Calibri" w:cs="Calibri" w:eastAsia="Calibri" w:hAnsi="Calibri"/>
          <w:sz w:val="22"/>
          <w:szCs w:val="22"/>
        </w:rPr>
        <w:t xml:space="preserve">Sürekli iyileştirme sağlamak,</w:t>
      </w:r>
    </w:p>
    <w:p>
      <w:pPr>
        <w:pStyle w:val="ListParagraph"/>
        <w:numPr>
          <w:ilvl w:val="0"/>
          <w:numId w:val="2"/>
        </w:numPr>
        <w:spacing w:after="80" w:line="300"/>
      </w:pPr>
      <w:r>
        <w:rPr>
          <w:rFonts w:ascii="Calibri" w:cs="Calibri" w:eastAsia="Calibri" w:hAnsi="Calibri"/>
          <w:sz w:val="22"/>
          <w:szCs w:val="22"/>
        </w:rPr>
        <w:t xml:space="preserve">Kısa, orta ve uzun vadeli ekonomik ve yatırım etkilerini tahmin etmek,</w:t>
      </w:r>
    </w:p>
    <w:p>
      <w:pPr>
        <w:pStyle w:val="ListParagraph"/>
        <w:numPr>
          <w:ilvl w:val="0"/>
          <w:numId w:val="2"/>
        </w:numPr>
        <w:spacing w:after="80" w:line="300"/>
      </w:pPr>
      <w:r>
        <w:rPr>
          <w:rFonts w:ascii="Calibri" w:cs="Calibri" w:eastAsia="Calibri" w:hAnsi="Calibri"/>
          <w:sz w:val="22"/>
          <w:szCs w:val="22"/>
        </w:rPr>
        <w:t xml:space="preserve">Gerekli insan ve finansal kaynakları tahsis etmek.</w:t>
      </w:r>
    </w:p>
    <w:p>
      <w:pPr>
        <w:spacing w:after="120" w:before="0" w:line="320"/>
        <w:jc w:val="both"/>
      </w:pPr>
      <w:r>
        <w:rPr>
          <w:rFonts w:ascii="Calibri" w:cs="Calibri" w:eastAsia="Calibri" w:hAnsi="Calibri"/>
          <w:color w:val="000000"/>
          <w:sz w:val="22"/>
          <w:szCs w:val="22"/>
        </w:rPr>
        <w:t xml:space="preserve">Kuruluş; bu risk ve fırsatlara yönelik eylemleri, bunları SVYS süreçlerine entegre etme ve etkinliğini değerlendirme yöntemini planlar; orta-uzun vadeli projeksiyonları kurar ve buna göre kaynak tahsis eder.</w:t>
      </w:r>
    </w:p>
    <w:p>
      <w:pPr>
        <w:pStyle w:val="Heading2"/>
        <w:spacing w:after="160" w:before="280"/>
      </w:pPr>
      <w:r>
        <w:rPr>
          <w:rFonts w:ascii="Calibri" w:cs="Calibri" w:eastAsia="Calibri" w:hAnsi="Calibri"/>
          <w:b/>
          <w:bCs/>
          <w:color w:val="1F3864"/>
          <w:sz w:val="28"/>
          <w:szCs w:val="28"/>
        </w:rPr>
        <w:t xml:space="preserve">8.2 Madde 6.2 – Su Verimliliği Hedefleri ve Planlama</w:t>
      </w:r>
    </w:p>
    <w:p>
      <w:pPr>
        <w:pStyle w:val="Heading3"/>
        <w:spacing w:after="120" w:before="220"/>
      </w:pPr>
      <w:r>
        <w:rPr>
          <w:rFonts w:ascii="Calibri" w:cs="Calibri" w:eastAsia="Calibri" w:hAnsi="Calibri"/>
          <w:b/>
          <w:bCs/>
          <w:color w:val="E27425"/>
          <w:sz w:val="24"/>
          <w:szCs w:val="24"/>
        </w:rPr>
        <w:t xml:space="preserve">6.2.1 Genel</w:t>
      </w:r>
    </w:p>
    <w:p>
      <w:pPr>
        <w:spacing w:after="120" w:before="0" w:line="320"/>
        <w:jc w:val="both"/>
      </w:pPr>
      <w:r>
        <w:rPr>
          <w:rFonts w:ascii="Calibri" w:cs="Calibri" w:eastAsia="Calibri" w:hAnsi="Calibri"/>
          <w:color w:val="000000"/>
          <w:sz w:val="22"/>
          <w:szCs w:val="22"/>
        </w:rPr>
        <w:t xml:space="preserve">Kuruluş; ilgili işlevler ve seviyelerde su verimliliği hedefleri oluşturur. Hedefler SMART olmalıdır: Spesifik, Ölçülebilir, Atanmış, Realistik, Tarihli.</w:t>
      </w:r>
    </w:p>
    <w:p>
      <w:pPr>
        <w:spacing w:after="120" w:before="0" w:line="320"/>
        <w:jc w:val="both"/>
      </w:pPr>
      <w:r>
        <w:rPr>
          <w:rFonts w:ascii="Calibri" w:cs="Calibri" w:eastAsia="Calibri" w:hAnsi="Calibri"/>
          <w:color w:val="000000"/>
          <w:sz w:val="22"/>
          <w:szCs w:val="22"/>
        </w:rPr>
        <w:t xml:space="preserve">Hedef özellikleri (Standart 6.2.1):</w:t>
      </w:r>
    </w:p>
    <w:p>
      <w:pPr>
        <w:pStyle w:val="ListParagraph"/>
        <w:numPr>
          <w:ilvl w:val="0"/>
          <w:numId w:val="2"/>
        </w:numPr>
        <w:spacing w:after="80" w:line="300"/>
      </w:pPr>
      <w:r>
        <w:rPr>
          <w:rFonts w:ascii="Calibri" w:cs="Calibri" w:eastAsia="Calibri" w:hAnsi="Calibri"/>
          <w:sz w:val="22"/>
          <w:szCs w:val="22"/>
        </w:rPr>
        <w:t xml:space="preserve">Politikayla tutarlı</w:t>
      </w:r>
    </w:p>
    <w:p>
      <w:pPr>
        <w:pStyle w:val="ListParagraph"/>
        <w:numPr>
          <w:ilvl w:val="0"/>
          <w:numId w:val="2"/>
        </w:numPr>
        <w:spacing w:after="80" w:line="300"/>
      </w:pPr>
      <w:r>
        <w:rPr>
          <w:rFonts w:ascii="Calibri" w:cs="Calibri" w:eastAsia="Calibri" w:hAnsi="Calibri"/>
          <w:sz w:val="22"/>
          <w:szCs w:val="22"/>
        </w:rPr>
        <w:t xml:space="preserve">Ölçülebilir (mümkünse)</w:t>
      </w:r>
    </w:p>
    <w:p>
      <w:pPr>
        <w:pStyle w:val="ListParagraph"/>
        <w:numPr>
          <w:ilvl w:val="0"/>
          <w:numId w:val="2"/>
        </w:numPr>
        <w:spacing w:after="80" w:line="300"/>
      </w:pPr>
      <w:r>
        <w:rPr>
          <w:rFonts w:ascii="Calibri" w:cs="Calibri" w:eastAsia="Calibri" w:hAnsi="Calibri"/>
          <w:sz w:val="22"/>
          <w:szCs w:val="22"/>
        </w:rPr>
        <w:t xml:space="preserve">Uygulanabilir gerekleri dikkate alan</w:t>
      </w:r>
    </w:p>
    <w:p>
      <w:pPr>
        <w:pStyle w:val="ListParagraph"/>
        <w:numPr>
          <w:ilvl w:val="0"/>
          <w:numId w:val="2"/>
        </w:numPr>
        <w:spacing w:after="80" w:line="300"/>
      </w:pPr>
      <w:r>
        <w:rPr>
          <w:rFonts w:ascii="Calibri" w:cs="Calibri" w:eastAsia="Calibri" w:hAnsi="Calibri"/>
          <w:sz w:val="22"/>
          <w:szCs w:val="22"/>
        </w:rPr>
        <w:t xml:space="preserve">İzlenebilir</w:t>
      </w:r>
    </w:p>
    <w:p>
      <w:pPr>
        <w:pStyle w:val="ListParagraph"/>
        <w:numPr>
          <w:ilvl w:val="0"/>
          <w:numId w:val="2"/>
        </w:numPr>
        <w:spacing w:after="80" w:line="300"/>
      </w:pPr>
      <w:r>
        <w:rPr>
          <w:rFonts w:ascii="Calibri" w:cs="Calibri" w:eastAsia="Calibri" w:hAnsi="Calibri"/>
          <w:sz w:val="22"/>
          <w:szCs w:val="22"/>
        </w:rPr>
        <w:t xml:space="preserve">İletilebilir</w:t>
      </w:r>
    </w:p>
    <w:p>
      <w:pPr>
        <w:pStyle w:val="ListParagraph"/>
        <w:numPr>
          <w:ilvl w:val="0"/>
          <w:numId w:val="2"/>
        </w:numPr>
        <w:spacing w:after="80" w:line="300"/>
      </w:pPr>
      <w:r>
        <w:rPr>
          <w:rFonts w:ascii="Calibri" w:cs="Calibri" w:eastAsia="Calibri" w:hAnsi="Calibri"/>
          <w:sz w:val="22"/>
          <w:szCs w:val="22"/>
        </w:rPr>
        <w:t xml:space="preserve">Uygun şekilde güncellenebilir</w:t>
      </w:r>
    </w:p>
    <w:p>
      <w:pPr>
        <w:spacing w:after="120" w:before="0" w:line="320"/>
        <w:jc w:val="both"/>
      </w:pPr>
      <w:r>
        <w:rPr>
          <w:rFonts w:ascii="Calibri" w:cs="Calibri" w:eastAsia="Calibri" w:hAnsi="Calibri"/>
          <w:color w:val="000000"/>
          <w:sz w:val="22"/>
          <w:szCs w:val="22"/>
        </w:rPr>
        <w:t xml:space="preserve">Hedefe nasıl ulaşılacağı planlanırken; ne yapılacağı, hangi kaynakların gerekli olacağı, kimin sorumlu olacağı, ne zaman tamamlanacağı ve sonuçların nasıl değerlendirileceği belirlenir.</w:t>
      </w:r>
    </w:p>
    <w:p>
      <w:pPr>
        <w:pStyle w:val="Heading3"/>
        <w:spacing w:after="120" w:before="220"/>
      </w:pPr>
      <w:r>
        <w:rPr>
          <w:rFonts w:ascii="Calibri" w:cs="Calibri" w:eastAsia="Calibri" w:hAnsi="Calibri"/>
          <w:b/>
          <w:bCs/>
          <w:color w:val="E27425"/>
          <w:sz w:val="24"/>
          <w:szCs w:val="24"/>
        </w:rPr>
        <w:t xml:space="preserve">6.2.2 Planlama – Su Verimliliği Yönetim Planı</w:t>
      </w:r>
    </w:p>
    <w:p>
      <w:pPr>
        <w:spacing w:after="120" w:before="0" w:line="320"/>
        <w:jc w:val="both"/>
      </w:pPr>
      <w:r>
        <w:rPr>
          <w:rFonts w:ascii="Calibri" w:cs="Calibri" w:eastAsia="Calibri" w:hAnsi="Calibri"/>
          <w:color w:val="000000"/>
          <w:sz w:val="22"/>
          <w:szCs w:val="22"/>
        </w:rPr>
        <w:t xml:space="preserve">Plan, en az şu bileşenleri detaylandırır:</w:t>
      </w:r>
    </w:p>
    <w:p>
      <w:pPr>
        <w:pStyle w:val="ListParagraph"/>
        <w:numPr>
          <w:ilvl w:val="0"/>
          <w:numId w:val="3"/>
        </w:numPr>
        <w:spacing w:after="80" w:line="300"/>
      </w:pPr>
      <w:r>
        <w:rPr>
          <w:rFonts w:ascii="Calibri" w:cs="Calibri" w:eastAsia="Calibri" w:hAnsi="Calibri"/>
          <w:sz w:val="22"/>
          <w:szCs w:val="22"/>
        </w:rPr>
        <w:t xml:space="preserve">Mevcut su kullanımının yerleri/alanları.</w:t>
      </w:r>
    </w:p>
    <w:p>
      <w:pPr>
        <w:pStyle w:val="ListParagraph"/>
        <w:numPr>
          <w:ilvl w:val="0"/>
          <w:numId w:val="3"/>
        </w:numPr>
        <w:spacing w:after="80" w:line="300"/>
      </w:pPr>
      <w:r>
        <w:rPr>
          <w:rFonts w:ascii="Calibri" w:cs="Calibri" w:eastAsia="Calibri" w:hAnsi="Calibri"/>
          <w:sz w:val="22"/>
          <w:szCs w:val="22"/>
        </w:rPr>
        <w:t xml:space="preserve">Su geri dönüşüm potansiyelinin tanımlanması; potansiyele sahip süreçler için öncesi-sonrası su miktar ve kalitesinin ölçümü.</w:t>
      </w:r>
    </w:p>
    <w:p>
      <w:pPr>
        <w:pStyle w:val="ListParagraph"/>
        <w:numPr>
          <w:ilvl w:val="0"/>
          <w:numId w:val="3"/>
        </w:numPr>
        <w:spacing w:after="80" w:line="300"/>
      </w:pPr>
      <w:r>
        <w:rPr>
          <w:rFonts w:ascii="Calibri" w:cs="Calibri" w:eastAsia="Calibri" w:hAnsi="Calibri"/>
          <w:sz w:val="22"/>
          <w:szCs w:val="22"/>
        </w:rPr>
        <w:t xml:space="preserve">Kolayca uygulanabilecek su tasarrufu önlemleri ve mevcut yönetim sistemleriyle bağlantıları.</w:t>
      </w:r>
    </w:p>
    <w:p>
      <w:pPr>
        <w:pStyle w:val="ListParagraph"/>
        <w:numPr>
          <w:ilvl w:val="0"/>
          <w:numId w:val="3"/>
        </w:numPr>
        <w:spacing w:after="80" w:line="300"/>
      </w:pPr>
      <w:r>
        <w:rPr>
          <w:rFonts w:ascii="Calibri" w:cs="Calibri" w:eastAsia="Calibri" w:hAnsi="Calibri"/>
          <w:sz w:val="22"/>
          <w:szCs w:val="22"/>
        </w:rPr>
        <w:t xml:space="preserve">Belirlenen tasarruflar, program öncelikleri ve uygulama zaman çizelgesi içeren eylem planı.</w:t>
      </w:r>
    </w:p>
    <w:p>
      <w:pPr>
        <w:pStyle w:val="Heading3"/>
        <w:spacing w:after="120" w:before="220"/>
      </w:pPr>
      <w:r>
        <w:rPr>
          <w:rFonts w:ascii="Calibri" w:cs="Calibri" w:eastAsia="Calibri" w:hAnsi="Calibri"/>
          <w:b/>
          <w:bCs/>
          <w:color w:val="E27425"/>
          <w:sz w:val="24"/>
          <w:szCs w:val="24"/>
        </w:rPr>
        <w:t xml:space="preserve">6.2.3 Yasal ve Diğer Gerekler</w:t>
      </w:r>
    </w:p>
    <w:p>
      <w:pPr>
        <w:spacing w:after="120" w:before="0" w:line="320"/>
        <w:jc w:val="both"/>
      </w:pPr>
      <w:r>
        <w:rPr>
          <w:rFonts w:ascii="Calibri" w:cs="Calibri" w:eastAsia="Calibri" w:hAnsi="Calibri"/>
          <w:color w:val="000000"/>
          <w:sz w:val="22"/>
          <w:szCs w:val="22"/>
        </w:rPr>
        <w:t xml:space="preserve">Kuruluş; SVYS'nin kurulması, uygulanması ve sürdürülmesinde uygulanabilir yasal ve diğer gereklerin dikkate alınmasını ve belirli aralıklarla gözden geçirilmesini sağlar. Türkiye için tipik mevzuat bölüm 17'de listelenmiştir.</w:t>
      </w:r>
    </w:p>
    <w:p>
      <w:pPr>
        <w:pStyle w:val="Heading3"/>
        <w:spacing w:after="120" w:before="220"/>
      </w:pPr>
      <w:r>
        <w:rPr>
          <w:rFonts w:ascii="Calibri" w:cs="Calibri" w:eastAsia="Calibri" w:hAnsi="Calibri"/>
          <w:b/>
          <w:bCs/>
          <w:color w:val="E27425"/>
          <w:sz w:val="24"/>
          <w:szCs w:val="24"/>
        </w:rPr>
        <w:t xml:space="preserve">6.2.4 Su Kullanımının Gözden Geçirilmesi</w:t>
      </w:r>
    </w:p>
    <w:p>
      <w:pPr>
        <w:spacing w:after="120" w:before="0" w:line="320"/>
        <w:jc w:val="both"/>
      </w:pPr>
      <w:r>
        <w:rPr>
          <w:rFonts w:ascii="Calibri" w:cs="Calibri" w:eastAsia="Calibri" w:hAnsi="Calibri"/>
          <w:color w:val="000000"/>
          <w:sz w:val="22"/>
          <w:szCs w:val="22"/>
        </w:rPr>
        <w:t xml:space="preserve">Su kullanımının gözden geçirilmesi (water use review), SVYS'nin teknik kalbidir. Standartta dört amaç sıralanır:</w:t>
      </w:r>
    </w:p>
    <w:p>
      <w:pPr>
        <w:pStyle w:val="ListParagraph"/>
        <w:numPr>
          <w:ilvl w:val="0"/>
          <w:numId w:val="3"/>
        </w:numPr>
        <w:spacing w:after="80" w:line="300"/>
      </w:pPr>
      <w:r>
        <w:rPr>
          <w:rFonts w:ascii="Calibri" w:cs="Calibri" w:eastAsia="Calibri" w:hAnsi="Calibri"/>
          <w:sz w:val="22"/>
          <w:szCs w:val="22"/>
        </w:rPr>
        <w:t xml:space="preserve">Suyu kullanan faaliyetleri ve işlevleri belirlemek.</w:t>
      </w:r>
    </w:p>
    <w:p>
      <w:pPr>
        <w:pStyle w:val="ListParagraph"/>
        <w:numPr>
          <w:ilvl w:val="0"/>
          <w:numId w:val="3"/>
        </w:numPr>
        <w:spacing w:after="80" w:line="300"/>
      </w:pPr>
      <w:r>
        <w:rPr>
          <w:rFonts w:ascii="Calibri" w:cs="Calibri" w:eastAsia="Calibri" w:hAnsi="Calibri"/>
          <w:sz w:val="22"/>
          <w:szCs w:val="22"/>
        </w:rPr>
        <w:t xml:space="preserve">Her bir faaliyet/işlev için kullanılan suyu kaydetmek.</w:t>
      </w:r>
    </w:p>
    <w:p>
      <w:pPr>
        <w:pStyle w:val="ListParagraph"/>
        <w:numPr>
          <w:ilvl w:val="0"/>
          <w:numId w:val="3"/>
        </w:numPr>
        <w:spacing w:after="80" w:line="300"/>
      </w:pPr>
      <w:r>
        <w:rPr>
          <w:rFonts w:ascii="Calibri" w:cs="Calibri" w:eastAsia="Calibri" w:hAnsi="Calibri"/>
          <w:sz w:val="22"/>
          <w:szCs w:val="22"/>
        </w:rPr>
        <w:t xml:space="preserve">Su geri dönüşümü için kullanılmış su akışlarını ayırmak amacıyla kullanılmış su kalitesini etkileyen süreç ve hizmetleri belirlemek.</w:t>
      </w:r>
    </w:p>
    <w:p>
      <w:pPr>
        <w:pStyle w:val="ListParagraph"/>
        <w:numPr>
          <w:ilvl w:val="0"/>
          <w:numId w:val="3"/>
        </w:numPr>
        <w:spacing w:after="80" w:line="300"/>
      </w:pPr>
      <w:r>
        <w:rPr>
          <w:rFonts w:ascii="Calibri" w:cs="Calibri" w:eastAsia="Calibri" w:hAnsi="Calibri"/>
          <w:sz w:val="22"/>
          <w:szCs w:val="22"/>
        </w:rPr>
        <w:t xml:space="preserve">Daha fazla su verimliliği potansiyeli olan faaliyet ve işlevleri belirlemek.</w:t>
      </w:r>
    </w:p>
    <w:p>
      <w:pPr>
        <w:spacing w:after="120" w:before="0" w:line="320"/>
        <w:jc w:val="both"/>
      </w:pPr>
      <w:r>
        <w:rPr>
          <w:rFonts w:ascii="Calibri" w:cs="Calibri" w:eastAsia="Calibri" w:hAnsi="Calibri"/>
          <w:color w:val="000000"/>
          <w:sz w:val="22"/>
          <w:szCs w:val="22"/>
        </w:rPr>
        <w:t xml:space="preserve">İnceleme aşağıdaki adımları içerir:</w:t>
      </w:r>
    </w:p>
    <w:p>
      <w:pPr>
        <w:pStyle w:val="ListParagraph"/>
        <w:numPr>
          <w:ilvl w:val="0"/>
          <w:numId w:val="2"/>
        </w:numPr>
        <w:spacing w:after="80" w:line="300"/>
      </w:pPr>
      <w:r>
        <w:rPr>
          <w:rFonts w:ascii="Calibri" w:cs="Calibri" w:eastAsia="Calibri" w:hAnsi="Calibri"/>
          <w:sz w:val="22"/>
          <w:szCs w:val="22"/>
        </w:rPr>
        <w:t xml:space="preserve">Ölçüm ve diğer verilere dayanarak; mevcut su kaynaklarını, su kullanan faaliyetleri ve işlevleri belirleme; geçmiş-bugün su kullanımını değerlendirme; gelecek kullanımı tahmin etme.</w:t>
      </w:r>
    </w:p>
    <w:p>
      <w:pPr>
        <w:pStyle w:val="ListParagraph"/>
        <w:numPr>
          <w:ilvl w:val="0"/>
          <w:numId w:val="2"/>
        </w:numPr>
        <w:spacing w:after="80" w:line="300"/>
      </w:pPr>
      <w:r>
        <w:rPr>
          <w:rFonts w:ascii="Calibri" w:cs="Calibri" w:eastAsia="Calibri" w:hAnsi="Calibri"/>
          <w:sz w:val="22"/>
          <w:szCs w:val="22"/>
        </w:rPr>
        <w:t xml:space="preserve">Analiz sonuçlarına göre önemli su kullanımının (ÖSK) faaliyet ve işlevlerini tanımlama; bunları etkileyen değişkenleri ve mevcut performansı belirleme.</w:t>
      </w:r>
    </w:p>
    <w:p>
      <w:pPr>
        <w:pStyle w:val="ListParagraph"/>
        <w:numPr>
          <w:ilvl w:val="0"/>
          <w:numId w:val="2"/>
        </w:numPr>
        <w:spacing w:after="80" w:line="300"/>
      </w:pPr>
      <w:r>
        <w:rPr>
          <w:rFonts w:ascii="Calibri" w:cs="Calibri" w:eastAsia="Calibri" w:hAnsi="Calibri"/>
          <w:sz w:val="22"/>
          <w:szCs w:val="22"/>
        </w:rPr>
        <w:t xml:space="preserve">Performans iyileştirme fırsatlarını önceliklendirme ve kayıt altına alma.</w:t>
      </w:r>
    </w:p>
    <w:p>
      <w:pPr>
        <w:spacing w:after="120" w:before="0" w:line="320"/>
        <w:jc w:val="both"/>
      </w:pPr>
      <w:r>
        <w:rPr>
          <w:rFonts w:ascii="Calibri" w:cs="Calibri" w:eastAsia="Calibri" w:hAnsi="Calibri"/>
          <w:color w:val="000000"/>
          <w:sz w:val="22"/>
          <w:szCs w:val="22"/>
        </w:rPr>
        <w:t xml:space="preserve">Tesis, donanım, sistem veya süreçlerde büyük değişikliklere ve belirli aralıklarla güncelleme yapılır. Doğru bir su dengesi tablosu (water balance) geliştirmek için ölçüm arzu edilir (bkz. Bölüm 13).</w:t>
      </w:r>
    </w:p>
    <w:p>
      <w:pPr>
        <w:pStyle w:val="Heading3"/>
        <w:spacing w:after="120" w:before="220"/>
      </w:pPr>
      <w:r>
        <w:rPr>
          <w:rFonts w:ascii="Calibri" w:cs="Calibri" w:eastAsia="Calibri" w:hAnsi="Calibri"/>
          <w:b/>
          <w:bCs/>
          <w:color w:val="E27425"/>
          <w:sz w:val="24"/>
          <w:szCs w:val="24"/>
        </w:rPr>
        <w:t xml:space="preserve">6.2.5 İş Faaliyeti Göstergesi (TFG) Tanımlama</w:t>
      </w:r>
    </w:p>
    <w:p>
      <w:pPr>
        <w:spacing w:after="120" w:before="0" w:line="320"/>
        <w:jc w:val="both"/>
      </w:pPr>
      <w:r>
        <w:rPr>
          <w:rFonts w:ascii="Calibri" w:cs="Calibri" w:eastAsia="Calibri" w:hAnsi="Calibri"/>
          <w:color w:val="000000"/>
          <w:sz w:val="22"/>
          <w:szCs w:val="22"/>
        </w:rPr>
        <w:t xml:space="preserve">TFG, su verimliliğinin paydası olarak kuruluşun faaliyet düzeyini ifade eder. Sektörel örnekler (Standart Ek 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Sektör</w:t>
            </w:r>
          </w:p>
        </w:tc>
        <w:tc>
          <w:tcPr>
            <w:tcW w:type="dxa" w:w="5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Tipik TFG</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Yarı iletken, elektronik, gofret imalatı</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Üretilen birim sayısı</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Kimyasal madde ve ilaç, gıda işleme</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Ürünlerin hacmi veya kütlesi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Madencilik</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Üretilen cevher kütlesi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Kağıt hamuru ve kağıt</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Üretilen ruloların kütlesi/sayısı</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Güç üretimi</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Üretilen enerji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Tarım</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Ham gıda ürünlerinin hacmi/kütlesi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Hayvancılık</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İşlenmiş et baş sayısı</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Petrokimya/rafineri</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Kimyasal kütle/hacim ve/veya çıktı kütle/hacmi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Çamaşırhaneler</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Yıkama yükü kütlesi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Veri merkezleri</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BT donanımı enerji yükü</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Tersaneler</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Servis verilen/onarılan/inşa edilen gemi sayısı</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Ticari/ofis binaları, perakende, okullar, hapishaneler</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Personel ve ziyaretçi sayısı (tam zamanlı eşdeğer – TZE)</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Hastaneler</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Personel + ara sıra kalan sayısı (TZE: yatan, ayakta, ziyaretçi)</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Oteller</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Dolu misafir odası sayısı</w:t>
            </w:r>
          </w:p>
        </w:tc>
      </w:tr>
      <w:tr>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Ağaç fidanlıkları</w:t>
            </w:r>
          </w:p>
        </w:tc>
        <w:tc>
          <w:tcPr>
            <w:tcW w:type="dxa" w:w="55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Fidan sayısı</w:t>
            </w:r>
          </w:p>
        </w:tc>
      </w:tr>
    </w:tbl>
    <w:p>
      <w:pPr>
        <w:pStyle w:val="Heading3"/>
        <w:spacing w:after="120" w:before="220"/>
      </w:pPr>
      <w:r>
        <w:rPr>
          <w:rFonts w:ascii="Calibri" w:cs="Calibri" w:eastAsia="Calibri" w:hAnsi="Calibri"/>
          <w:b/>
          <w:bCs/>
          <w:color w:val="E27425"/>
          <w:sz w:val="24"/>
          <w:szCs w:val="24"/>
        </w:rPr>
        <w:t xml:space="preserve">6.2.6 Su Verimliliği Göstergesi (SVG) Belirleme</w:t>
      </w:r>
    </w:p>
    <w:p>
      <w:pPr>
        <w:spacing w:after="120" w:before="0" w:line="320"/>
        <w:jc w:val="both"/>
      </w:pPr>
      <w:r>
        <w:rPr>
          <w:rFonts w:ascii="Calibri" w:cs="Calibri" w:eastAsia="Calibri" w:hAnsi="Calibri"/>
          <w:color w:val="000000"/>
          <w:sz w:val="22"/>
          <w:szCs w:val="22"/>
        </w:rPr>
        <w:t xml:space="preserve">SVG = Toplam kullanılan su / TFG. Örnek formatlar: m³ su/ton ürün, L su/kişi-gün, m³ su/oda-gün. Standart, SVG'lerin basit bir oran olabileceği gibi çok değişkenli modellerle de hesaplanabileceğini belirtir. Hava durumu, faaliyet döngüleri, dış sıcaklık gibi değişkenler hesaba katılmalıdır.</w:t>
      </w:r>
    </w:p>
    <w:p>
      <w:pPr>
        <w:pStyle w:val="Heading3"/>
        <w:spacing w:after="120" w:before="220"/>
      </w:pPr>
      <w:r>
        <w:rPr>
          <w:rFonts w:ascii="Calibri" w:cs="Calibri" w:eastAsia="Calibri" w:hAnsi="Calibri"/>
          <w:b/>
          <w:bCs/>
          <w:color w:val="E27425"/>
          <w:sz w:val="24"/>
          <w:szCs w:val="24"/>
        </w:rPr>
        <w:t xml:space="preserve">6.2.7 Temel Su Verimliliği Göstergesi (TSVG) Tanımlama</w:t>
      </w:r>
    </w:p>
    <w:p>
      <w:pPr>
        <w:spacing w:after="120" w:before="0" w:line="320"/>
        <w:jc w:val="both"/>
      </w:pPr>
      <w:r>
        <w:rPr>
          <w:rFonts w:ascii="Calibri" w:cs="Calibri" w:eastAsia="Calibri" w:hAnsi="Calibri"/>
          <w:color w:val="000000"/>
          <w:sz w:val="22"/>
          <w:szCs w:val="22"/>
        </w:rPr>
        <w:t xml:space="preserve">TSVG, başarımın karşılaştırılacağı referans seviyedir. Şu durumlarda ayarlanır:</w:t>
      </w:r>
    </w:p>
    <w:p>
      <w:pPr>
        <w:pStyle w:val="ListParagraph"/>
        <w:numPr>
          <w:ilvl w:val="0"/>
          <w:numId w:val="2"/>
        </w:numPr>
        <w:spacing w:after="80" w:line="300"/>
      </w:pPr>
      <w:r>
        <w:rPr>
          <w:rFonts w:ascii="Calibri" w:cs="Calibri" w:eastAsia="Calibri" w:hAnsi="Calibri"/>
          <w:sz w:val="22"/>
          <w:szCs w:val="22"/>
        </w:rPr>
        <w:t xml:space="preserve">Mevcut TFG'lerin artık kurumsal su kullanımını yansıtmaması,</w:t>
      </w:r>
    </w:p>
    <w:p>
      <w:pPr>
        <w:pStyle w:val="ListParagraph"/>
        <w:numPr>
          <w:ilvl w:val="0"/>
          <w:numId w:val="2"/>
        </w:numPr>
        <w:spacing w:after="80" w:line="300"/>
      </w:pPr>
      <w:r>
        <w:rPr>
          <w:rFonts w:ascii="Calibri" w:cs="Calibri" w:eastAsia="Calibri" w:hAnsi="Calibri"/>
          <w:sz w:val="22"/>
          <w:szCs w:val="22"/>
        </w:rPr>
        <w:t xml:space="preserve">Süreç, işletim modeli veya su sistemlerinde değişiklik olması,</w:t>
      </w:r>
    </w:p>
    <w:p>
      <w:pPr>
        <w:pStyle w:val="ListParagraph"/>
        <w:numPr>
          <w:ilvl w:val="0"/>
          <w:numId w:val="2"/>
        </w:numPr>
        <w:spacing w:after="80" w:line="300"/>
      </w:pPr>
      <w:r>
        <w:rPr>
          <w:rFonts w:ascii="Calibri" w:cs="Calibri" w:eastAsia="Calibri" w:hAnsi="Calibri"/>
          <w:sz w:val="22"/>
          <w:szCs w:val="22"/>
        </w:rPr>
        <w:t xml:space="preserve">Önceden belgelenmiş yöntemden farklılık olması.</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Atölye İpucu: </w:t>
      </w:r>
      <w:r>
        <w:rPr>
          <w:rFonts w:ascii="Calibri" w:cs="Calibri" w:eastAsia="Calibri" w:hAnsi="Calibri"/>
          <w:sz w:val="22"/>
          <w:szCs w:val="22"/>
        </w:rPr>
        <w:t xml:space="preserve">Baz yıl olarak; tek bir yıl yerine 3 yıllık ortalama almak, mevsim ve faaliyet dalgalanmalarını yumuşatır ve TSVG'yi daha güvenilir kılar.</w:t>
      </w:r>
    </w:p>
    <w:p>
      <w:pPr>
        <w:pStyle w:val="Heading2"/>
        <w:spacing w:after="160" w:before="280"/>
      </w:pPr>
      <w:r>
        <w:rPr>
          <w:rFonts w:ascii="Calibri" w:cs="Calibri" w:eastAsia="Calibri" w:hAnsi="Calibri"/>
          <w:b/>
          <w:bCs/>
          <w:color w:val="1F3864"/>
          <w:sz w:val="28"/>
          <w:szCs w:val="28"/>
        </w:rPr>
        <w:t xml:space="preserve">8.3 Madde 6.3 – Hedefler ve Eylem Planları</w:t>
      </w:r>
    </w:p>
    <w:p>
      <w:pPr>
        <w:spacing w:after="120" w:before="0" w:line="320"/>
        <w:jc w:val="both"/>
      </w:pPr>
      <w:r>
        <w:rPr>
          <w:rFonts w:ascii="Calibri" w:cs="Calibri" w:eastAsia="Calibri" w:hAnsi="Calibri"/>
          <w:color w:val="000000"/>
          <w:sz w:val="22"/>
          <w:szCs w:val="22"/>
        </w:rPr>
        <w:t xml:space="preserve">Hedefler oluşturulurken aşağıdakiler dikkate alınır:</w:t>
      </w:r>
    </w:p>
    <w:p>
      <w:pPr>
        <w:pStyle w:val="ListParagraph"/>
        <w:numPr>
          <w:ilvl w:val="0"/>
          <w:numId w:val="2"/>
        </w:numPr>
        <w:spacing w:after="80" w:line="300"/>
      </w:pPr>
      <w:r>
        <w:rPr>
          <w:rFonts w:ascii="Calibri" w:cs="Calibri" w:eastAsia="Calibri" w:hAnsi="Calibri"/>
          <w:sz w:val="22"/>
          <w:szCs w:val="22"/>
        </w:rPr>
        <w:t xml:space="preserve">Su kullanımı, su verimliliği, atık su deşarjı ve kirlilik kontrolü ile ilgili yasal/diğer gerekler,</w:t>
      </w:r>
    </w:p>
    <w:p>
      <w:pPr>
        <w:pStyle w:val="ListParagraph"/>
        <w:numPr>
          <w:ilvl w:val="0"/>
          <w:numId w:val="2"/>
        </w:numPr>
        <w:spacing w:after="80" w:line="300"/>
      </w:pPr>
      <w:r>
        <w:rPr>
          <w:rFonts w:ascii="Calibri" w:cs="Calibri" w:eastAsia="Calibri" w:hAnsi="Calibri"/>
          <w:sz w:val="22"/>
          <w:szCs w:val="22"/>
        </w:rPr>
        <w:t xml:space="preserve">Su kullanımı incelemesinde belirlenen iyileştirme fırsatları,</w:t>
      </w:r>
    </w:p>
    <w:p>
      <w:pPr>
        <w:pStyle w:val="ListParagraph"/>
        <w:numPr>
          <w:ilvl w:val="0"/>
          <w:numId w:val="2"/>
        </w:numPr>
        <w:spacing w:after="80" w:line="300"/>
      </w:pPr>
      <w:r>
        <w:rPr>
          <w:rFonts w:ascii="Calibri" w:cs="Calibri" w:eastAsia="Calibri" w:hAnsi="Calibri"/>
          <w:sz w:val="22"/>
          <w:szCs w:val="22"/>
        </w:rPr>
        <w:t xml:space="preserve">Finansal, işletme ve iş koşulları; teknolojik seçenekler; genel ve hijyenik hususlar.</w:t>
      </w:r>
    </w:p>
    <w:p>
      <w:pPr>
        <w:spacing w:after="120" w:before="0" w:line="320"/>
        <w:jc w:val="both"/>
      </w:pPr>
      <w:r>
        <w:rPr>
          <w:rFonts w:ascii="Calibri" w:cs="Calibri" w:eastAsia="Calibri" w:hAnsi="Calibri"/>
          <w:color w:val="000000"/>
          <w:sz w:val="22"/>
          <w:szCs w:val="22"/>
        </w:rPr>
        <w:t xml:space="preserve">Eylem planı en az şunları içermelidir:</w:t>
      </w:r>
    </w:p>
    <w:p>
      <w:pPr>
        <w:pStyle w:val="ListParagraph"/>
        <w:numPr>
          <w:ilvl w:val="0"/>
          <w:numId w:val="3"/>
        </w:numPr>
        <w:spacing w:after="80" w:line="300"/>
      </w:pPr>
      <w:r>
        <w:rPr>
          <w:rFonts w:ascii="Calibri" w:cs="Calibri" w:eastAsia="Calibri" w:hAnsi="Calibri"/>
          <w:sz w:val="22"/>
          <w:szCs w:val="22"/>
        </w:rPr>
        <w:t xml:space="preserve">Sorumluluk tanımı (kim),</w:t>
      </w:r>
    </w:p>
    <w:p>
      <w:pPr>
        <w:pStyle w:val="ListParagraph"/>
        <w:numPr>
          <w:ilvl w:val="0"/>
          <w:numId w:val="3"/>
        </w:numPr>
        <w:spacing w:after="80" w:line="300"/>
      </w:pPr>
      <w:r>
        <w:rPr>
          <w:rFonts w:ascii="Calibri" w:cs="Calibri" w:eastAsia="Calibri" w:hAnsi="Calibri"/>
          <w:sz w:val="22"/>
          <w:szCs w:val="22"/>
        </w:rPr>
        <w:t xml:space="preserve">Bireysel hedeflere ulaşılacak araçlar ve zaman çerçevesi (nasıl, ne zaman),</w:t>
      </w:r>
    </w:p>
    <w:p>
      <w:pPr>
        <w:pStyle w:val="ListParagraph"/>
        <w:numPr>
          <w:ilvl w:val="0"/>
          <w:numId w:val="3"/>
        </w:numPr>
        <w:spacing w:after="80" w:line="300"/>
      </w:pPr>
      <w:r>
        <w:rPr>
          <w:rFonts w:ascii="Calibri" w:cs="Calibri" w:eastAsia="Calibri" w:hAnsi="Calibri"/>
          <w:sz w:val="22"/>
          <w:szCs w:val="22"/>
        </w:rPr>
        <w:t xml:space="preserve">Performanstaki iyileşmenin doğrulanma yöntemi,</w:t>
      </w:r>
    </w:p>
    <w:p>
      <w:pPr>
        <w:pStyle w:val="ListParagraph"/>
        <w:numPr>
          <w:ilvl w:val="0"/>
          <w:numId w:val="3"/>
        </w:numPr>
        <w:spacing w:after="80" w:line="300"/>
      </w:pPr>
      <w:r>
        <w:rPr>
          <w:rFonts w:ascii="Calibri" w:cs="Calibri" w:eastAsia="Calibri" w:hAnsi="Calibri"/>
          <w:sz w:val="22"/>
          <w:szCs w:val="22"/>
        </w:rPr>
        <w:t xml:space="preserve">Sonuçların doğrulama yöntemi.</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SMART Hedef Örneği: </w:t>
      </w:r>
      <w:r>
        <w:rPr>
          <w:rFonts w:ascii="Calibri" w:cs="Calibri" w:eastAsia="Calibri" w:hAnsi="Calibri"/>
          <w:sz w:val="22"/>
          <w:szCs w:val="22"/>
        </w:rPr>
        <w:t xml:space="preserve">“Tesis A'da soğutma kulesi su kullanımını, 2026 yılı sonunda 2024 baz yılına kıyasla %18 azaltmak; sorumlu: Bakım Müdürü; bütçe: 850.000 TL; doğrulama: aylık SVG raporu + yıllık iç tetkik.”</w:t>
      </w:r>
    </w:p>
    <w:p>
      <w:pPr>
        <w:pStyle w:val="Heading1"/>
        <w:pageBreakBefore/>
        <w:spacing w:after="240" w:before="240"/>
      </w:pPr>
      <w:r>
        <w:rPr>
          <w:rFonts w:ascii="Calibri" w:cs="Calibri" w:eastAsia="Calibri" w:hAnsi="Calibri"/>
          <w:b/>
          <w:bCs/>
          <w:color w:val="1F3864"/>
          <w:sz w:val="36"/>
          <w:szCs w:val="36"/>
        </w:rPr>
        <w:t xml:space="preserve">9. Madde 7 – Destek</w:t>
      </w:r>
    </w:p>
    <w:p>
      <w:pPr>
        <w:pStyle w:val="Heading2"/>
        <w:spacing w:after="160" w:before="280"/>
      </w:pPr>
      <w:r>
        <w:rPr>
          <w:rFonts w:ascii="Calibri" w:cs="Calibri" w:eastAsia="Calibri" w:hAnsi="Calibri"/>
          <w:b/>
          <w:bCs/>
          <w:color w:val="1F3864"/>
          <w:sz w:val="28"/>
          <w:szCs w:val="28"/>
        </w:rPr>
        <w:t xml:space="preserve">9.1 Madde 7.1 – Kaynaklar</w:t>
      </w:r>
    </w:p>
    <w:p>
      <w:pPr>
        <w:spacing w:after="120" w:before="0" w:line="320"/>
        <w:jc w:val="both"/>
      </w:pPr>
      <w:r>
        <w:rPr>
          <w:rFonts w:ascii="Calibri" w:cs="Calibri" w:eastAsia="Calibri" w:hAnsi="Calibri"/>
          <w:color w:val="000000"/>
          <w:sz w:val="22"/>
          <w:szCs w:val="22"/>
        </w:rPr>
        <w:t xml:space="preserve">Kuruluş; SVYS'nin kurulması, uygulanması, sürdürülmesi ve sürekli iyileştirilmesi için ihtiyaç duyulan kaynakları belirler ve sağlar. Kaynaklar şunları kapsar:</w:t>
      </w:r>
    </w:p>
    <w:p>
      <w:pPr>
        <w:pStyle w:val="ListParagraph"/>
        <w:numPr>
          <w:ilvl w:val="0"/>
          <w:numId w:val="2"/>
        </w:numPr>
        <w:spacing w:after="80" w:line="300"/>
      </w:pPr>
      <w:r>
        <w:rPr>
          <w:rFonts w:ascii="Calibri" w:cs="Calibri" w:eastAsia="Calibri" w:hAnsi="Calibri"/>
          <w:sz w:val="22"/>
          <w:szCs w:val="22"/>
        </w:rPr>
        <w:t xml:space="preserve">İnsan kaynağı (su verimliliği yöneticisi, ekip, iç tetkikçi).</w:t>
      </w:r>
    </w:p>
    <w:p>
      <w:pPr>
        <w:pStyle w:val="ListParagraph"/>
        <w:numPr>
          <w:ilvl w:val="0"/>
          <w:numId w:val="2"/>
        </w:numPr>
        <w:spacing w:after="80" w:line="300"/>
      </w:pPr>
      <w:r>
        <w:rPr>
          <w:rFonts w:ascii="Calibri" w:cs="Calibri" w:eastAsia="Calibri" w:hAnsi="Calibri"/>
          <w:sz w:val="22"/>
          <w:szCs w:val="22"/>
        </w:rPr>
        <w:t xml:space="preserve">Finansal kaynak (yatırım, işletme bütçesi, eğitim bütçesi).</w:t>
      </w:r>
    </w:p>
    <w:p>
      <w:pPr>
        <w:pStyle w:val="ListParagraph"/>
        <w:numPr>
          <w:ilvl w:val="0"/>
          <w:numId w:val="2"/>
        </w:numPr>
        <w:spacing w:after="80" w:line="300"/>
      </w:pPr>
      <w:r>
        <w:rPr>
          <w:rFonts w:ascii="Calibri" w:cs="Calibri" w:eastAsia="Calibri" w:hAnsi="Calibri"/>
          <w:sz w:val="22"/>
          <w:szCs w:val="22"/>
        </w:rPr>
        <w:t xml:space="preserve">Teknolojik kaynak (sayaç, SCADA, yazılım, IoT).</w:t>
      </w:r>
    </w:p>
    <w:p>
      <w:pPr>
        <w:pStyle w:val="ListParagraph"/>
        <w:numPr>
          <w:ilvl w:val="0"/>
          <w:numId w:val="2"/>
        </w:numPr>
        <w:spacing w:after="80" w:line="300"/>
      </w:pPr>
      <w:r>
        <w:rPr>
          <w:rFonts w:ascii="Calibri" w:cs="Calibri" w:eastAsia="Calibri" w:hAnsi="Calibri"/>
          <w:sz w:val="22"/>
          <w:szCs w:val="22"/>
        </w:rPr>
        <w:t xml:space="preserve">Altyapı (laboratuvar, ölçüm noktaları, geri dönüşüm ünitesi).</w:t>
      </w:r>
    </w:p>
    <w:p>
      <w:pPr>
        <w:pStyle w:val="ListParagraph"/>
        <w:numPr>
          <w:ilvl w:val="0"/>
          <w:numId w:val="2"/>
        </w:numPr>
        <w:spacing w:after="80" w:line="300"/>
      </w:pPr>
      <w:r>
        <w:rPr>
          <w:rFonts w:ascii="Calibri" w:cs="Calibri" w:eastAsia="Calibri" w:hAnsi="Calibri"/>
          <w:sz w:val="22"/>
          <w:szCs w:val="22"/>
        </w:rPr>
        <w:t xml:space="preserve">Zaman (eğitim, tetkik, planlama için ayrılan iş günü).</w:t>
      </w:r>
    </w:p>
    <w:p>
      <w:pPr>
        <w:pStyle w:val="ListParagraph"/>
        <w:numPr>
          <w:ilvl w:val="0"/>
          <w:numId w:val="2"/>
        </w:numPr>
        <w:spacing w:after="80" w:line="300"/>
      </w:pPr>
      <w:r>
        <w:rPr>
          <w:rFonts w:ascii="Calibri" w:cs="Calibri" w:eastAsia="Calibri" w:hAnsi="Calibri"/>
          <w:sz w:val="22"/>
          <w:szCs w:val="22"/>
        </w:rPr>
        <w:t xml:space="preserve">Bilgi (içsel bilgi birikimi, raporlar, sektör veri tabanları).</w:t>
      </w:r>
    </w:p>
    <w:p>
      <w:pPr>
        <w:pStyle w:val="Heading2"/>
        <w:spacing w:after="160" w:before="280"/>
      </w:pPr>
      <w:r>
        <w:rPr>
          <w:rFonts w:ascii="Calibri" w:cs="Calibri" w:eastAsia="Calibri" w:hAnsi="Calibri"/>
          <w:b/>
          <w:bCs/>
          <w:color w:val="1F3864"/>
          <w:sz w:val="28"/>
          <w:szCs w:val="28"/>
        </w:rPr>
        <w:t xml:space="preserve">9.2 Madde 7.2 – Yeterlilik</w:t>
      </w:r>
    </w:p>
    <w:p>
      <w:pPr>
        <w:spacing w:after="120" w:before="0" w:line="320"/>
        <w:jc w:val="both"/>
      </w:pPr>
      <w:r>
        <w:rPr>
          <w:rFonts w:ascii="Calibri" w:cs="Calibri" w:eastAsia="Calibri" w:hAnsi="Calibri"/>
          <w:color w:val="000000"/>
          <w:sz w:val="22"/>
          <w:szCs w:val="22"/>
        </w:rPr>
        <w:t xml:space="preserve">Kuruluş;</w:t>
      </w:r>
    </w:p>
    <w:p>
      <w:pPr>
        <w:pStyle w:val="ListParagraph"/>
        <w:numPr>
          <w:ilvl w:val="0"/>
          <w:numId w:val="2"/>
        </w:numPr>
        <w:spacing w:after="80" w:line="300"/>
      </w:pPr>
      <w:r>
        <w:rPr>
          <w:rFonts w:ascii="Calibri" w:cs="Calibri" w:eastAsia="Calibri" w:hAnsi="Calibri"/>
          <w:sz w:val="22"/>
          <w:szCs w:val="22"/>
        </w:rPr>
        <w:t xml:space="preserve">Su verimliliği performansını etkileyen iş yapan kişilerin gerekli yeterliliğini belirler,</w:t>
      </w:r>
    </w:p>
    <w:p>
      <w:pPr>
        <w:pStyle w:val="ListParagraph"/>
        <w:numPr>
          <w:ilvl w:val="0"/>
          <w:numId w:val="2"/>
        </w:numPr>
        <w:spacing w:after="80" w:line="300"/>
      </w:pPr>
      <w:r>
        <w:rPr>
          <w:rFonts w:ascii="Calibri" w:cs="Calibri" w:eastAsia="Calibri" w:hAnsi="Calibri"/>
          <w:sz w:val="22"/>
          <w:szCs w:val="22"/>
        </w:rPr>
        <w:t xml:space="preserve">Bu kişilerin uygun eğitim, öğretim veya deneyim temelinde yetkin olmasını sağlar,</w:t>
      </w:r>
    </w:p>
    <w:p>
      <w:pPr>
        <w:pStyle w:val="ListParagraph"/>
        <w:numPr>
          <w:ilvl w:val="0"/>
          <w:numId w:val="2"/>
        </w:numPr>
        <w:spacing w:after="80" w:line="300"/>
      </w:pPr>
      <w:r>
        <w:rPr>
          <w:rFonts w:ascii="Calibri" w:cs="Calibri" w:eastAsia="Calibri" w:hAnsi="Calibri"/>
          <w:sz w:val="22"/>
          <w:szCs w:val="22"/>
        </w:rPr>
        <w:t xml:space="preserve">Gerektiğinde yetkinlik kazandırma eylemlerini gerçekleştirir ve etkinliğini değerlendirir,</w:t>
      </w:r>
    </w:p>
    <w:p>
      <w:pPr>
        <w:pStyle w:val="ListParagraph"/>
        <w:numPr>
          <w:ilvl w:val="0"/>
          <w:numId w:val="2"/>
        </w:numPr>
        <w:spacing w:after="80" w:line="300"/>
      </w:pPr>
      <w:r>
        <w:rPr>
          <w:rFonts w:ascii="Calibri" w:cs="Calibri" w:eastAsia="Calibri" w:hAnsi="Calibri"/>
          <w:sz w:val="22"/>
          <w:szCs w:val="22"/>
        </w:rPr>
        <w:t xml:space="preserve">Yeterliliğin kanıtı olarak uygun yazılı hale getirilmiş bilgileri saklar.</w:t>
      </w:r>
    </w:p>
    <w:p>
      <w:pPr>
        <w:spacing w:after="120" w:before="0" w:line="320"/>
        <w:jc w:val="both"/>
      </w:pPr>
      <w:r>
        <w:rPr>
          <w:rFonts w:ascii="Calibri" w:cs="Calibri" w:eastAsia="Calibri" w:hAnsi="Calibri"/>
          <w:color w:val="000000"/>
          <w:sz w:val="22"/>
          <w:szCs w:val="22"/>
        </w:rPr>
        <w:t xml:space="preserve">Yetkinlik matrisi örnek bileşenleri: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2700"/>
        <w:gridCol w:w="2400"/>
        <w:gridCol w:w="2360"/>
      </w:tblGrid>
      <w:tr>
        <w:tc>
          <w:tcPr>
            <w:tcW w:type="dxa" w:w="19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Rol</w:t>
            </w:r>
          </w:p>
        </w:tc>
        <w:tc>
          <w:tcPr>
            <w:tcW w:type="dxa" w:w="27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Bilgi</w:t>
            </w:r>
          </w:p>
        </w:tc>
        <w:tc>
          <w:tcPr>
            <w:tcW w:type="dxa" w:w="24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Beceri</w:t>
            </w:r>
          </w:p>
        </w:tc>
        <w:tc>
          <w:tcPr>
            <w:tcW w:type="dxa" w:w="2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Kanıt</w:t>
            </w:r>
          </w:p>
        </w:tc>
      </w:tr>
      <w:tr>
        <w:tc>
          <w:tcPr>
            <w:tcW w:type="dxa" w:w="19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SVYS Yöneticisi</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 ISO 46001, ilgili mevzuat, su mühendisliği temeli</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Veri analizi, raporlama, proje yönetimi</w:t>
            </w:r>
          </w:p>
        </w:tc>
        <w:tc>
          <w:tcPr>
            <w:tcW w:type="dxa" w:w="2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Sertifika, görev tanımı, performans değerlendirme</w:t>
            </w:r>
          </w:p>
        </w:tc>
      </w:tr>
      <w:tr>
        <w:tc>
          <w:tcPr>
            <w:tcW w:type="dxa" w:w="19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 Tetkikçi</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Standart ve denetim teknikleri (ISO 19011)</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Görüşme, kanıt değerlendirme, rapor yazımı</w:t>
            </w:r>
          </w:p>
        </w:tc>
        <w:tc>
          <w:tcPr>
            <w:tcW w:type="dxa" w:w="2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 tetkikçi sertifikası, gözlem altında tetkik kaydı</w:t>
            </w:r>
          </w:p>
        </w:tc>
      </w:tr>
      <w:tr>
        <w:tc>
          <w:tcPr>
            <w:tcW w:type="dxa" w:w="19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Tesis/Bakım Mühendisi</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sistemi, kazan, pompa, vana, hijyen</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Sızıntı tespiti, su dengesi okuma, bakım planlaması</w:t>
            </w:r>
          </w:p>
        </w:tc>
        <w:tc>
          <w:tcPr>
            <w:tcW w:type="dxa" w:w="2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Mesleki belge, eğitim katılımı, sahada gözetim</w:t>
            </w:r>
          </w:p>
        </w:tc>
      </w:tr>
      <w:tr>
        <w:tc>
          <w:tcPr>
            <w:tcW w:type="dxa" w:w="19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Operatör</w:t>
            </w:r>
          </w:p>
        </w:tc>
        <w:tc>
          <w:tcPr>
            <w:tcW w:type="dxa" w:w="27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Süreç akışı, prosedür</w:t>
            </w:r>
          </w:p>
        </w:tc>
        <w:tc>
          <w:tcPr>
            <w:tcW w:type="dxa" w:w="24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Kayıt tutma, anormal durum bildirme</w:t>
            </w:r>
          </w:p>
        </w:tc>
        <w:tc>
          <w:tcPr>
            <w:tcW w:type="dxa" w:w="2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İşbaşı eğitim formu, beceri değerlendirmesi</w:t>
            </w:r>
          </w:p>
        </w:tc>
      </w:tr>
    </w:tbl>
    <w:p>
      <w:pPr>
        <w:pStyle w:val="Heading2"/>
        <w:spacing w:after="160" w:before="280"/>
      </w:pPr>
      <w:r>
        <w:rPr>
          <w:rFonts w:ascii="Calibri" w:cs="Calibri" w:eastAsia="Calibri" w:hAnsi="Calibri"/>
          <w:b/>
          <w:bCs/>
          <w:color w:val="1F3864"/>
          <w:sz w:val="28"/>
          <w:szCs w:val="28"/>
        </w:rPr>
        <w:t xml:space="preserve">9.3 Madde 7.3 – Farkındalık</w:t>
      </w:r>
    </w:p>
    <w:p>
      <w:pPr>
        <w:spacing w:after="120" w:before="0" w:line="320"/>
        <w:jc w:val="both"/>
      </w:pPr>
      <w:r>
        <w:rPr>
          <w:rFonts w:ascii="Calibri" w:cs="Calibri" w:eastAsia="Calibri" w:hAnsi="Calibri"/>
          <w:color w:val="000000"/>
          <w:sz w:val="22"/>
          <w:szCs w:val="22"/>
        </w:rPr>
        <w:t xml:space="preserve">Kuruluşun kontrolü altında iş yapan kişiler aşağıdakilerin farkında olmalıdır:</w:t>
      </w:r>
    </w:p>
    <w:p>
      <w:pPr>
        <w:pStyle w:val="ListParagraph"/>
        <w:numPr>
          <w:ilvl w:val="0"/>
          <w:numId w:val="2"/>
        </w:numPr>
        <w:spacing w:after="80" w:line="300"/>
      </w:pPr>
      <w:r>
        <w:rPr>
          <w:rFonts w:ascii="Calibri" w:cs="Calibri" w:eastAsia="Calibri" w:hAnsi="Calibri"/>
          <w:sz w:val="22"/>
          <w:szCs w:val="22"/>
        </w:rPr>
        <w:t xml:space="preserve">Su verimliliği politikası,</w:t>
      </w:r>
    </w:p>
    <w:p>
      <w:pPr>
        <w:pStyle w:val="ListParagraph"/>
        <w:numPr>
          <w:ilvl w:val="0"/>
          <w:numId w:val="2"/>
        </w:numPr>
        <w:spacing w:after="80" w:line="300"/>
      </w:pPr>
      <w:r>
        <w:rPr>
          <w:rFonts w:ascii="Calibri" w:cs="Calibri" w:eastAsia="Calibri" w:hAnsi="Calibri"/>
          <w:sz w:val="22"/>
          <w:szCs w:val="22"/>
        </w:rPr>
        <w:t xml:space="preserve">SVYS amaçlarına ulaşmadaki rolleri, sorumlulukları ve yetkileri,</w:t>
      </w:r>
    </w:p>
    <w:p>
      <w:pPr>
        <w:pStyle w:val="ListParagraph"/>
        <w:numPr>
          <w:ilvl w:val="0"/>
          <w:numId w:val="2"/>
        </w:numPr>
        <w:spacing w:after="80" w:line="300"/>
      </w:pPr>
      <w:r>
        <w:rPr>
          <w:rFonts w:ascii="Calibri" w:cs="Calibri" w:eastAsia="Calibri" w:hAnsi="Calibri"/>
          <w:sz w:val="22"/>
          <w:szCs w:val="22"/>
        </w:rPr>
        <w:t xml:space="preserve">Su verimliliği performans iyileştirmesinin faydaları dahil olmak üzere SVYS etkinliğine katkıları,</w:t>
      </w:r>
    </w:p>
    <w:p>
      <w:pPr>
        <w:pStyle w:val="ListParagraph"/>
        <w:numPr>
          <w:ilvl w:val="0"/>
          <w:numId w:val="2"/>
        </w:numPr>
        <w:spacing w:after="80" w:line="300"/>
      </w:pPr>
      <w:r>
        <w:rPr>
          <w:rFonts w:ascii="Calibri" w:cs="Calibri" w:eastAsia="Calibri" w:hAnsi="Calibri"/>
          <w:sz w:val="22"/>
          <w:szCs w:val="22"/>
        </w:rPr>
        <w:t xml:space="preserve">Faaliyetlerinin su kullanımı üzerindeki fiili veya potansiyel etkisi,</w:t>
      </w:r>
    </w:p>
    <w:p>
      <w:pPr>
        <w:pStyle w:val="ListParagraph"/>
        <w:numPr>
          <w:ilvl w:val="0"/>
          <w:numId w:val="2"/>
        </w:numPr>
        <w:spacing w:after="80" w:line="300"/>
      </w:pPr>
      <w:r>
        <w:rPr>
          <w:rFonts w:ascii="Calibri" w:cs="Calibri" w:eastAsia="Calibri" w:hAnsi="Calibri"/>
          <w:sz w:val="22"/>
          <w:szCs w:val="22"/>
        </w:rPr>
        <w:t xml:space="preserve">SVYS şartlarına uymamanın etkileri.</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Pratik: </w:t>
      </w:r>
      <w:r>
        <w:rPr>
          <w:rFonts w:ascii="Calibri" w:cs="Calibri" w:eastAsia="Calibri" w:hAnsi="Calibri"/>
          <w:sz w:val="22"/>
          <w:szCs w:val="22"/>
        </w:rPr>
        <w:t xml:space="preserve">Yıllık bir farkındalık eğitimi yeterli değildir. Sahada görünür panolar, intranet sayfaları, vardiya başlangıç toplantıları ve “ay/birim” teşvikleri farkındalığı canlı tutar.</w:t>
      </w:r>
    </w:p>
    <w:p>
      <w:pPr>
        <w:pStyle w:val="Heading2"/>
        <w:spacing w:after="160" w:before="280"/>
      </w:pPr>
      <w:r>
        <w:rPr>
          <w:rFonts w:ascii="Calibri" w:cs="Calibri" w:eastAsia="Calibri" w:hAnsi="Calibri"/>
          <w:b/>
          <w:bCs/>
          <w:color w:val="1F3864"/>
          <w:sz w:val="28"/>
          <w:szCs w:val="28"/>
        </w:rPr>
        <w:t xml:space="preserve">9.4 Madde 7.4 – İletişim</w:t>
      </w:r>
    </w:p>
    <w:p>
      <w:pPr>
        <w:spacing w:after="120" w:before="0" w:line="320"/>
        <w:jc w:val="both"/>
      </w:pPr>
      <w:r>
        <w:rPr>
          <w:rFonts w:ascii="Calibri" w:cs="Calibri" w:eastAsia="Calibri" w:hAnsi="Calibri"/>
          <w:color w:val="000000"/>
          <w:sz w:val="22"/>
          <w:szCs w:val="22"/>
        </w:rPr>
        <w:t xml:space="preserve">Kuruluş; iç ve dış iletişim ihtiyaçlarını belirler:</w:t>
      </w:r>
    </w:p>
    <w:p>
      <w:pPr>
        <w:pStyle w:val="ListParagraph"/>
        <w:numPr>
          <w:ilvl w:val="0"/>
          <w:numId w:val="3"/>
        </w:numPr>
        <w:spacing w:after="80" w:line="300"/>
      </w:pPr>
      <w:r>
        <w:rPr>
          <w:rFonts w:ascii="Calibri" w:cs="Calibri" w:eastAsia="Calibri" w:hAnsi="Calibri"/>
          <w:sz w:val="22"/>
          <w:szCs w:val="22"/>
        </w:rPr>
        <w:t xml:space="preserve">Ne iletilecek?</w:t>
      </w:r>
    </w:p>
    <w:p>
      <w:pPr>
        <w:pStyle w:val="ListParagraph"/>
        <w:numPr>
          <w:ilvl w:val="0"/>
          <w:numId w:val="3"/>
        </w:numPr>
        <w:spacing w:after="80" w:line="300"/>
      </w:pPr>
      <w:r>
        <w:rPr>
          <w:rFonts w:ascii="Calibri" w:cs="Calibri" w:eastAsia="Calibri" w:hAnsi="Calibri"/>
          <w:sz w:val="22"/>
          <w:szCs w:val="22"/>
        </w:rPr>
        <w:t xml:space="preserve">Ne zaman iletişim kurulacak?</w:t>
      </w:r>
    </w:p>
    <w:p>
      <w:pPr>
        <w:pStyle w:val="ListParagraph"/>
        <w:numPr>
          <w:ilvl w:val="0"/>
          <w:numId w:val="3"/>
        </w:numPr>
        <w:spacing w:after="80" w:line="300"/>
      </w:pPr>
      <w:r>
        <w:rPr>
          <w:rFonts w:ascii="Calibri" w:cs="Calibri" w:eastAsia="Calibri" w:hAnsi="Calibri"/>
          <w:sz w:val="22"/>
          <w:szCs w:val="22"/>
        </w:rPr>
        <w:t xml:space="preserve">Kiminle iletişim kurulacak?</w:t>
      </w:r>
    </w:p>
    <w:p>
      <w:pPr>
        <w:pStyle w:val="ListParagraph"/>
        <w:numPr>
          <w:ilvl w:val="0"/>
          <w:numId w:val="3"/>
        </w:numPr>
        <w:spacing w:after="80" w:line="300"/>
      </w:pPr>
      <w:r>
        <w:rPr>
          <w:rFonts w:ascii="Calibri" w:cs="Calibri" w:eastAsia="Calibri" w:hAnsi="Calibri"/>
          <w:sz w:val="22"/>
          <w:szCs w:val="22"/>
        </w:rPr>
        <w:t xml:space="preserve">Nasıl iletişim kurulacak?</w:t>
      </w:r>
    </w:p>
    <w:p>
      <w:pPr>
        <w:spacing w:after="120" w:before="0" w:line="320"/>
        <w:jc w:val="both"/>
      </w:pPr>
      <w:r>
        <w:rPr>
          <w:rFonts w:ascii="Calibri" w:cs="Calibri" w:eastAsia="Calibri" w:hAnsi="Calibri"/>
          <w:color w:val="000000"/>
          <w:sz w:val="22"/>
          <w:szCs w:val="22"/>
        </w:rPr>
        <w:t xml:space="preserve">Kuruluş; çalışanların SVYS hakkında yorum yapabileceği veya iyileştirme önerebileceği bir süreç kurmalıdır. Bu, dilek kutusu, dijital öneri sistemi, kalite çemberi, vardiya toplantısı vb. olabilir.</w:t>
      </w:r>
    </w:p>
    <w:p>
      <w:pPr>
        <w:pStyle w:val="Heading2"/>
        <w:spacing w:after="160" w:before="280"/>
      </w:pPr>
      <w:r>
        <w:rPr>
          <w:rFonts w:ascii="Calibri" w:cs="Calibri" w:eastAsia="Calibri" w:hAnsi="Calibri"/>
          <w:b/>
          <w:bCs/>
          <w:color w:val="1F3864"/>
          <w:sz w:val="28"/>
          <w:szCs w:val="28"/>
        </w:rPr>
        <w:t xml:space="preserve">9.5 Madde 7.5 – Yazılı Hale Getirilmiş Bilgi</w:t>
      </w:r>
    </w:p>
    <w:p>
      <w:pPr>
        <w:spacing w:after="120" w:before="0" w:line="320"/>
        <w:jc w:val="both"/>
      </w:pPr>
      <w:r>
        <w:rPr>
          <w:rFonts w:ascii="Calibri" w:cs="Calibri" w:eastAsia="Calibri" w:hAnsi="Calibri"/>
          <w:color w:val="000000"/>
          <w:sz w:val="22"/>
          <w:szCs w:val="22"/>
        </w:rPr>
        <w:t xml:space="preserve">SVYS'nin tipik dokümante bilgileri:</w:t>
      </w:r>
    </w:p>
    <w:p>
      <w:pPr>
        <w:pStyle w:val="ListParagraph"/>
        <w:numPr>
          <w:ilvl w:val="0"/>
          <w:numId w:val="2"/>
        </w:numPr>
        <w:spacing w:after="80" w:line="300"/>
      </w:pPr>
      <w:r>
        <w:rPr>
          <w:rFonts w:ascii="Calibri" w:cs="Calibri" w:eastAsia="Calibri" w:hAnsi="Calibri"/>
          <w:sz w:val="22"/>
          <w:szCs w:val="22"/>
        </w:rPr>
        <w:t xml:space="preserve">Kapsam (kapsam bildirisi)</w:t>
      </w:r>
    </w:p>
    <w:p>
      <w:pPr>
        <w:pStyle w:val="ListParagraph"/>
        <w:numPr>
          <w:ilvl w:val="0"/>
          <w:numId w:val="2"/>
        </w:numPr>
        <w:spacing w:after="80" w:line="300"/>
      </w:pPr>
      <w:r>
        <w:rPr>
          <w:rFonts w:ascii="Calibri" w:cs="Calibri" w:eastAsia="Calibri" w:hAnsi="Calibri"/>
          <w:sz w:val="22"/>
          <w:szCs w:val="22"/>
        </w:rPr>
        <w:t xml:space="preserve">Su verimliliği politikası</w:t>
      </w:r>
    </w:p>
    <w:p>
      <w:pPr>
        <w:pStyle w:val="ListParagraph"/>
        <w:numPr>
          <w:ilvl w:val="0"/>
          <w:numId w:val="2"/>
        </w:numPr>
        <w:spacing w:after="80" w:line="300"/>
      </w:pPr>
      <w:r>
        <w:rPr>
          <w:rFonts w:ascii="Calibri" w:cs="Calibri" w:eastAsia="Calibri" w:hAnsi="Calibri"/>
          <w:sz w:val="22"/>
          <w:szCs w:val="22"/>
        </w:rPr>
        <w:t xml:space="preserve">Su kullanımı incelemesi raporu</w:t>
      </w:r>
    </w:p>
    <w:p>
      <w:pPr>
        <w:pStyle w:val="ListParagraph"/>
        <w:numPr>
          <w:ilvl w:val="0"/>
          <w:numId w:val="2"/>
        </w:numPr>
        <w:spacing w:after="80" w:line="300"/>
      </w:pPr>
      <w:r>
        <w:rPr>
          <w:rFonts w:ascii="Calibri" w:cs="Calibri" w:eastAsia="Calibri" w:hAnsi="Calibri"/>
          <w:sz w:val="22"/>
          <w:szCs w:val="22"/>
        </w:rPr>
        <w:t xml:space="preserve">TFG, SVG, TSVG belirleme yöntemi</w:t>
      </w:r>
    </w:p>
    <w:p>
      <w:pPr>
        <w:pStyle w:val="ListParagraph"/>
        <w:numPr>
          <w:ilvl w:val="0"/>
          <w:numId w:val="2"/>
        </w:numPr>
        <w:spacing w:after="80" w:line="300"/>
      </w:pPr>
      <w:r>
        <w:rPr>
          <w:rFonts w:ascii="Calibri" w:cs="Calibri" w:eastAsia="Calibri" w:hAnsi="Calibri"/>
          <w:sz w:val="22"/>
          <w:szCs w:val="22"/>
        </w:rPr>
        <w:t xml:space="preserve">Hedefler ve eylem planları</w:t>
      </w:r>
    </w:p>
    <w:p>
      <w:pPr>
        <w:pStyle w:val="ListParagraph"/>
        <w:numPr>
          <w:ilvl w:val="0"/>
          <w:numId w:val="2"/>
        </w:numPr>
        <w:spacing w:after="80" w:line="300"/>
      </w:pPr>
      <w:r>
        <w:rPr>
          <w:rFonts w:ascii="Calibri" w:cs="Calibri" w:eastAsia="Calibri" w:hAnsi="Calibri"/>
          <w:sz w:val="22"/>
          <w:szCs w:val="22"/>
        </w:rPr>
        <w:t xml:space="preserve">Su verimliliği yönetim planı</w:t>
      </w:r>
    </w:p>
    <w:p>
      <w:pPr>
        <w:pStyle w:val="ListParagraph"/>
        <w:numPr>
          <w:ilvl w:val="0"/>
          <w:numId w:val="2"/>
        </w:numPr>
        <w:spacing w:after="80" w:line="300"/>
      </w:pPr>
      <w:r>
        <w:rPr>
          <w:rFonts w:ascii="Calibri" w:cs="Calibri" w:eastAsia="Calibri" w:hAnsi="Calibri"/>
          <w:sz w:val="22"/>
          <w:szCs w:val="22"/>
        </w:rPr>
        <w:t xml:space="preserve">Yasal/diğer gereklerin listesi ve uyum değerlendirme kayıtları</w:t>
      </w:r>
    </w:p>
    <w:p>
      <w:pPr>
        <w:pStyle w:val="ListParagraph"/>
        <w:numPr>
          <w:ilvl w:val="0"/>
          <w:numId w:val="2"/>
        </w:numPr>
        <w:spacing w:after="80" w:line="300"/>
      </w:pPr>
      <w:r>
        <w:rPr>
          <w:rFonts w:ascii="Calibri" w:cs="Calibri" w:eastAsia="Calibri" w:hAnsi="Calibri"/>
          <w:sz w:val="22"/>
          <w:szCs w:val="22"/>
        </w:rPr>
        <w:t xml:space="preserve">Yetkinlik kanıtları ve eğitim kayıtları</w:t>
      </w:r>
    </w:p>
    <w:p>
      <w:pPr>
        <w:pStyle w:val="ListParagraph"/>
        <w:numPr>
          <w:ilvl w:val="0"/>
          <w:numId w:val="2"/>
        </w:numPr>
        <w:spacing w:after="80" w:line="300"/>
      </w:pPr>
      <w:r>
        <w:rPr>
          <w:rFonts w:ascii="Calibri" w:cs="Calibri" w:eastAsia="Calibri" w:hAnsi="Calibri"/>
          <w:sz w:val="22"/>
          <w:szCs w:val="22"/>
        </w:rPr>
        <w:t xml:space="preserve">İç tetkik programı, planı ve raporları</w:t>
      </w:r>
    </w:p>
    <w:p>
      <w:pPr>
        <w:pStyle w:val="ListParagraph"/>
        <w:numPr>
          <w:ilvl w:val="0"/>
          <w:numId w:val="2"/>
        </w:numPr>
        <w:spacing w:after="80" w:line="300"/>
      </w:pPr>
      <w:r>
        <w:rPr>
          <w:rFonts w:ascii="Calibri" w:cs="Calibri" w:eastAsia="Calibri" w:hAnsi="Calibri"/>
          <w:sz w:val="22"/>
          <w:szCs w:val="22"/>
        </w:rPr>
        <w:t xml:space="preserve">Yönetim gözden geçirme kayıtları</w:t>
      </w:r>
    </w:p>
    <w:p>
      <w:pPr>
        <w:pStyle w:val="ListParagraph"/>
        <w:numPr>
          <w:ilvl w:val="0"/>
          <w:numId w:val="2"/>
        </w:numPr>
        <w:spacing w:after="80" w:line="300"/>
      </w:pPr>
      <w:r>
        <w:rPr>
          <w:rFonts w:ascii="Calibri" w:cs="Calibri" w:eastAsia="Calibri" w:hAnsi="Calibri"/>
          <w:sz w:val="22"/>
          <w:szCs w:val="22"/>
        </w:rPr>
        <w:t xml:space="preserve">Uygunsuzluk ve düzeltici faaliyet kayıtları</w:t>
      </w:r>
    </w:p>
    <w:p>
      <w:pPr>
        <w:pStyle w:val="ListParagraph"/>
        <w:numPr>
          <w:ilvl w:val="0"/>
          <w:numId w:val="2"/>
        </w:numPr>
        <w:spacing w:after="80" w:line="300"/>
      </w:pPr>
      <w:r>
        <w:rPr>
          <w:rFonts w:ascii="Calibri" w:cs="Calibri" w:eastAsia="Calibri" w:hAnsi="Calibri"/>
          <w:sz w:val="22"/>
          <w:szCs w:val="22"/>
        </w:rPr>
        <w:t xml:space="preserve">İzleme/ölçüm sonuçları, kalibrasyon kayıtları</w:t>
      </w:r>
    </w:p>
    <w:p>
      <w:pPr>
        <w:spacing w:after="120" w:before="0" w:line="320"/>
        <w:jc w:val="both"/>
      </w:pPr>
      <w:r>
        <w:rPr>
          <w:rFonts w:ascii="Calibri" w:cs="Calibri" w:eastAsia="Calibri" w:hAnsi="Calibri"/>
          <w:color w:val="000000"/>
          <w:sz w:val="22"/>
          <w:szCs w:val="22"/>
        </w:rPr>
        <w:t xml:space="preserve">Yazılı hale getirilmiş bilgi oluşturulurken/güncellenirken; tanımlama (başlık, tarih, yazar, ref. no), biçim (dil, yazılım, grafik) ve ortam (kağıt, elektronik) ile uygunluk/yeterlilik için inceleme ve onay sağlanmalıdır.</w:t>
      </w:r>
    </w:p>
    <w:p>
      <w:pPr>
        <w:spacing w:after="120" w:before="0" w:line="320"/>
        <w:jc w:val="both"/>
      </w:pPr>
      <w:r>
        <w:rPr>
          <w:rFonts w:ascii="Calibri" w:cs="Calibri" w:eastAsia="Calibri" w:hAnsi="Calibri"/>
          <w:color w:val="000000"/>
          <w:sz w:val="22"/>
          <w:szCs w:val="22"/>
        </w:rPr>
        <w:t xml:space="preserve">Kontrol gereksinimleri: ihtiyaç anında kullanıma hazır olma; gizlilik, uygunsuz kullanım ve bütünlük kaybından korunma. Dağıtım, erişim, alma, kullanma; saklama ve koruma; değişiklik (sürüm) kontrolü; saklama ve elden çıkarma süreçleri tanımlanır.</w:t>
      </w:r>
    </w:p>
    <w:p>
      <w:pPr>
        <w:pStyle w:val="Heading1"/>
        <w:pageBreakBefore/>
        <w:spacing w:after="240" w:before="240"/>
      </w:pPr>
      <w:r>
        <w:rPr>
          <w:rFonts w:ascii="Calibri" w:cs="Calibri" w:eastAsia="Calibri" w:hAnsi="Calibri"/>
          <w:b/>
          <w:bCs/>
          <w:color w:val="1F3864"/>
          <w:sz w:val="36"/>
          <w:szCs w:val="36"/>
        </w:rPr>
        <w:t xml:space="preserve">10. Madde 8 – İşletim</w:t>
      </w:r>
    </w:p>
    <w:p>
      <w:pPr>
        <w:pStyle w:val="Heading2"/>
        <w:spacing w:after="160" w:before="280"/>
      </w:pPr>
      <w:r>
        <w:rPr>
          <w:rFonts w:ascii="Calibri" w:cs="Calibri" w:eastAsia="Calibri" w:hAnsi="Calibri"/>
          <w:b/>
          <w:bCs/>
          <w:color w:val="1F3864"/>
          <w:sz w:val="28"/>
          <w:szCs w:val="28"/>
        </w:rPr>
        <w:t xml:space="preserve">10.1 Madde 8.1 – İşlemle İlgili Kontrol ve Planlama</w:t>
      </w:r>
    </w:p>
    <w:p>
      <w:pPr>
        <w:spacing w:after="120" w:before="0" w:line="320"/>
        <w:jc w:val="both"/>
      </w:pPr>
      <w:r>
        <w:rPr>
          <w:rFonts w:ascii="Calibri" w:cs="Calibri" w:eastAsia="Calibri" w:hAnsi="Calibri"/>
          <w:color w:val="000000"/>
          <w:sz w:val="22"/>
          <w:szCs w:val="22"/>
        </w:rPr>
        <w:t xml:space="preserve">Kuruluş; gerekleri karşılamak ve 6.1'de belirlenen eylemleri uygulamak için ihtiyaç duyulan süreçleri planlar, uygular ve kontrol eder. Bunun için:</w:t>
      </w:r>
    </w:p>
    <w:p>
      <w:pPr>
        <w:pStyle w:val="ListParagraph"/>
        <w:numPr>
          <w:ilvl w:val="0"/>
          <w:numId w:val="2"/>
        </w:numPr>
        <w:spacing w:after="80" w:line="300"/>
      </w:pPr>
      <w:r>
        <w:rPr>
          <w:rFonts w:ascii="Calibri" w:cs="Calibri" w:eastAsia="Calibri" w:hAnsi="Calibri"/>
          <w:sz w:val="22"/>
          <w:szCs w:val="22"/>
        </w:rPr>
        <w:t xml:space="preserve">Süreçler için kriterler oluşturulur (önemli su kullanımı için işletme parametreleri).</w:t>
      </w:r>
    </w:p>
    <w:p>
      <w:pPr>
        <w:pStyle w:val="ListParagraph"/>
        <w:numPr>
          <w:ilvl w:val="0"/>
          <w:numId w:val="2"/>
        </w:numPr>
        <w:spacing w:after="80" w:line="300"/>
      </w:pPr>
      <w:r>
        <w:rPr>
          <w:rFonts w:ascii="Calibri" w:cs="Calibri" w:eastAsia="Calibri" w:hAnsi="Calibri"/>
          <w:sz w:val="22"/>
          <w:szCs w:val="22"/>
        </w:rPr>
        <w:t xml:space="preserve">Kriterlere uygun olarak süreç kontrolleri uygulanır.</w:t>
      </w:r>
    </w:p>
    <w:p>
      <w:pPr>
        <w:pStyle w:val="ListParagraph"/>
        <w:numPr>
          <w:ilvl w:val="0"/>
          <w:numId w:val="2"/>
        </w:numPr>
        <w:spacing w:after="80" w:line="300"/>
      </w:pPr>
      <w:r>
        <w:rPr>
          <w:rFonts w:ascii="Calibri" w:cs="Calibri" w:eastAsia="Calibri" w:hAnsi="Calibri"/>
          <w:sz w:val="22"/>
          <w:szCs w:val="22"/>
        </w:rPr>
        <w:t xml:space="preserve">Süreçlerin planlandığı gibi yürütüldüğüne dair güvene sahip olmak için gerekli olduğu ölçüde yazılı hale getirilmiş bilgiler muhafaza edilir.</w:t>
      </w:r>
    </w:p>
    <w:p>
      <w:pPr>
        <w:spacing w:after="120" w:before="0" w:line="320"/>
        <w:jc w:val="both"/>
      </w:pPr>
      <w:r>
        <w:rPr>
          <w:rFonts w:ascii="Calibri" w:cs="Calibri" w:eastAsia="Calibri" w:hAnsi="Calibri"/>
          <w:color w:val="000000"/>
          <w:sz w:val="22"/>
          <w:szCs w:val="22"/>
        </w:rPr>
        <w:t xml:space="preserve">Planlı değişiklikler kontrol edilir; istenmeyen değişikliklerin sonuçları gözden geçirilir, gerektiğinde olumsuz etkileri azaltmak için harekete geçilir. Dışarıdan sağlanan süreçlerin kontrol edilmesi sağlanır.</w:t>
      </w:r>
    </w:p>
    <w:p>
      <w:pPr>
        <w:spacing w:after="120" w:before="0" w:line="320"/>
        <w:jc w:val="both"/>
      </w:pPr>
      <w:r>
        <w:rPr>
          <w:rFonts w:ascii="Calibri" w:cs="Calibri" w:eastAsia="Calibri" w:hAnsi="Calibri"/>
          <w:color w:val="000000"/>
          <w:sz w:val="22"/>
          <w:szCs w:val="22"/>
        </w:rPr>
        <w:t xml:space="preserve">Kontrol edilecek tipik süreçler:</w:t>
      </w:r>
    </w:p>
    <w:p>
      <w:pPr>
        <w:pStyle w:val="ListParagraph"/>
        <w:numPr>
          <w:ilvl w:val="0"/>
          <w:numId w:val="2"/>
        </w:numPr>
        <w:spacing w:after="80" w:line="300"/>
      </w:pPr>
      <w:r>
        <w:rPr>
          <w:rFonts w:ascii="Calibri" w:cs="Calibri" w:eastAsia="Calibri" w:hAnsi="Calibri"/>
          <w:sz w:val="22"/>
          <w:szCs w:val="22"/>
        </w:rPr>
        <w:t xml:space="preserve">Önemli su kullanımı, deşarj veya kirlilik potansiyeli olan işletme ve bakım faaliyetleri,</w:t>
      </w:r>
    </w:p>
    <w:p>
      <w:pPr>
        <w:pStyle w:val="ListParagraph"/>
        <w:numPr>
          <w:ilvl w:val="0"/>
          <w:numId w:val="2"/>
        </w:numPr>
        <w:spacing w:after="80" w:line="300"/>
      </w:pPr>
      <w:r>
        <w:rPr>
          <w:rFonts w:ascii="Calibri" w:cs="Calibri" w:eastAsia="Calibri" w:hAnsi="Calibri"/>
          <w:sz w:val="22"/>
          <w:szCs w:val="22"/>
        </w:rPr>
        <w:t xml:space="preserve">Politika, hedef, hedef ve eylem planı gereklerini karşılayan faaliyetler,</w:t>
      </w:r>
    </w:p>
    <w:p>
      <w:pPr>
        <w:pStyle w:val="ListParagraph"/>
        <w:numPr>
          <w:ilvl w:val="0"/>
          <w:numId w:val="2"/>
        </w:numPr>
        <w:spacing w:after="80" w:line="300"/>
      </w:pPr>
      <w:r>
        <w:rPr>
          <w:rFonts w:ascii="Calibri" w:cs="Calibri" w:eastAsia="Calibri" w:hAnsi="Calibri"/>
          <w:sz w:val="22"/>
          <w:szCs w:val="22"/>
        </w:rPr>
        <w:t xml:space="preserve">İşletme kontrollerinin sahaya iletilmesi (talimat, görsel kontrol, vardiya devir-teslim).</w:t>
      </w:r>
    </w:p>
    <w:p>
      <w:pPr>
        <w:pStyle w:val="Heading2"/>
        <w:spacing w:after="160" w:before="280"/>
      </w:pPr>
      <w:r>
        <w:rPr>
          <w:rFonts w:ascii="Calibri" w:cs="Calibri" w:eastAsia="Calibri" w:hAnsi="Calibri"/>
          <w:b/>
          <w:bCs/>
          <w:color w:val="1F3864"/>
          <w:sz w:val="28"/>
          <w:szCs w:val="28"/>
        </w:rPr>
        <w:t xml:space="preserve">10.2 Madde 8.2 – Tasarım</w:t>
      </w:r>
    </w:p>
    <w:p>
      <w:pPr>
        <w:spacing w:after="120" w:before="0" w:line="320"/>
        <w:jc w:val="both"/>
      </w:pPr>
      <w:r>
        <w:rPr>
          <w:rFonts w:ascii="Calibri" w:cs="Calibri" w:eastAsia="Calibri" w:hAnsi="Calibri"/>
          <w:color w:val="000000"/>
          <w:sz w:val="22"/>
          <w:szCs w:val="22"/>
        </w:rPr>
        <w:t xml:space="preserve">Yeni, değiştirilmiş veya yenilenmiş tesisler, donanım, sistemler veya süreçler tasarlanırken su verimliliği performans iyileştirme fırsatları ve sonuç tasarım değişikliklerinin işletme kontrolü göz önünde bulundurulur. Su verimliliği performans değerlendirmesi; ilgili projelerin şartname, tasarım ve satın alma faaliyetlerine dahil edilir; düşünceler, doğrulama ve gerekli eylem dokümante edilir.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Pratik: </w:t>
      </w:r>
      <w:r>
        <w:rPr>
          <w:rFonts w:ascii="Calibri" w:cs="Calibri" w:eastAsia="Calibri" w:hAnsi="Calibri"/>
          <w:sz w:val="22"/>
          <w:szCs w:val="22"/>
        </w:rPr>
        <w:t xml:space="preserve">Su verimli tasarım için kontrol listesi: düşük akışlı armatür, sensörlü musluk, geri dönüşüm kapasitesi, çift hatlı su (içme/proses ayrımı), ölçüm noktaları, sızıntı tespit sistemi, soğutma kulesinde yan akış filtrasyonu, su kalitesi takip sensörü.</w:t>
      </w:r>
    </w:p>
    <w:p>
      <w:pPr>
        <w:pStyle w:val="Heading2"/>
        <w:spacing w:after="160" w:before="280"/>
      </w:pPr>
      <w:r>
        <w:rPr>
          <w:rFonts w:ascii="Calibri" w:cs="Calibri" w:eastAsia="Calibri" w:hAnsi="Calibri"/>
          <w:b/>
          <w:bCs/>
          <w:color w:val="1F3864"/>
          <w:sz w:val="28"/>
          <w:szCs w:val="28"/>
        </w:rPr>
        <w:t xml:space="preserve">10.3 Madde 8.3 – Su Hizmetleri, Ürünleri ve Donanımlarının Tedariği</w:t>
      </w:r>
    </w:p>
    <w:p>
      <w:pPr>
        <w:spacing w:after="120" w:before="0" w:line="320"/>
        <w:jc w:val="both"/>
      </w:pPr>
      <w:r>
        <w:rPr>
          <w:rFonts w:ascii="Calibri" w:cs="Calibri" w:eastAsia="Calibri" w:hAnsi="Calibri"/>
          <w:color w:val="000000"/>
          <w:sz w:val="22"/>
          <w:szCs w:val="22"/>
        </w:rPr>
        <w:t xml:space="preserve">Su kullanımı üzerinde önemli etki sahibi tedariklerde:</w:t>
      </w:r>
    </w:p>
    <w:p>
      <w:pPr>
        <w:pStyle w:val="ListParagraph"/>
        <w:numPr>
          <w:ilvl w:val="0"/>
          <w:numId w:val="2"/>
        </w:numPr>
        <w:spacing w:after="80" w:line="300"/>
      </w:pPr>
      <w:r>
        <w:rPr>
          <w:rFonts w:ascii="Calibri" w:cs="Calibri" w:eastAsia="Calibri" w:hAnsi="Calibri"/>
          <w:sz w:val="22"/>
          <w:szCs w:val="22"/>
        </w:rPr>
        <w:t xml:space="preserve">Tedarikçilere; tedarikin kısmen su verimliliği performansı temelinde değerlendirileceği bildirilir.</w:t>
      </w:r>
    </w:p>
    <w:p>
      <w:pPr>
        <w:pStyle w:val="ListParagraph"/>
        <w:numPr>
          <w:ilvl w:val="0"/>
          <w:numId w:val="2"/>
        </w:numPr>
        <w:spacing w:after="80" w:line="300"/>
      </w:pPr>
      <w:r>
        <w:rPr>
          <w:rFonts w:ascii="Calibri" w:cs="Calibri" w:eastAsia="Calibri" w:hAnsi="Calibri"/>
          <w:sz w:val="22"/>
          <w:szCs w:val="22"/>
        </w:rPr>
        <w:t xml:space="preserve">Planlanan veya beklenen işletme ömrü boyunca su kullanımı ve verimliliğini değerlendiren kriterler oluşturulur.</w:t>
      </w:r>
    </w:p>
    <w:p>
      <w:pPr>
        <w:pStyle w:val="ListParagraph"/>
        <w:numPr>
          <w:ilvl w:val="0"/>
          <w:numId w:val="2"/>
        </w:numPr>
        <w:spacing w:after="80" w:line="300"/>
      </w:pPr>
      <w:r>
        <w:rPr>
          <w:rFonts w:ascii="Calibri" w:cs="Calibri" w:eastAsia="Calibri" w:hAnsi="Calibri"/>
          <w:sz w:val="22"/>
          <w:szCs w:val="22"/>
        </w:rPr>
        <w:t xml:space="preserve">Su verimliliği satın alma özellikleri tanımlanır ve belgelenir.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Örnek Şartname Maddeleri: </w:t>
      </w:r>
      <w:r>
        <w:rPr>
          <w:rFonts w:ascii="Calibri" w:cs="Calibri" w:eastAsia="Calibri" w:hAnsi="Calibri"/>
          <w:sz w:val="22"/>
          <w:szCs w:val="22"/>
        </w:rPr>
        <w:t xml:space="preserve">“Teklif edilen soğutma kulesi yıllık 5000 m³ tamamlama suyunu aşmamalıdır.”; “Tedarik edilen klozet WaterSense veya muadili sertifikalı, 4,8 L/sifon altında olmalıdır.”; “Sayaçlar ±%3 doğruluk sınıfında, MID/OIML uyumlu olmalıdır.”</w:t>
      </w:r>
    </w:p>
    <w:p>
      <w:pPr>
        <w:pStyle w:val="Heading2"/>
        <w:spacing w:after="160" w:before="280"/>
      </w:pPr>
      <w:r>
        <w:rPr>
          <w:rFonts w:ascii="Calibri" w:cs="Calibri" w:eastAsia="Calibri" w:hAnsi="Calibri"/>
          <w:b/>
          <w:bCs/>
          <w:color w:val="1F3864"/>
          <w:sz w:val="28"/>
          <w:szCs w:val="28"/>
        </w:rPr>
        <w:t xml:space="preserve">10.4 Madde 8.4 – Bakım ve Muayene</w:t>
      </w:r>
    </w:p>
    <w:p>
      <w:pPr>
        <w:spacing w:after="120" w:before="0" w:line="320"/>
        <w:jc w:val="both"/>
      </w:pPr>
      <w:r>
        <w:rPr>
          <w:rFonts w:ascii="Calibri" w:cs="Calibri" w:eastAsia="Calibri" w:hAnsi="Calibri"/>
          <w:color w:val="000000"/>
          <w:sz w:val="22"/>
          <w:szCs w:val="22"/>
        </w:rPr>
        <w:t xml:space="preserve">Kuruluş; su verimliliği performansının tutarlı yönetimi için düzenli olarak su tüketen tesis, donanım, sistem ve süreçlerin bakım ve denetimini sağlar. Tipik bakım faaliyetleri:</w:t>
      </w:r>
    </w:p>
    <w:p>
      <w:pPr>
        <w:pStyle w:val="ListParagraph"/>
        <w:numPr>
          <w:ilvl w:val="0"/>
          <w:numId w:val="2"/>
        </w:numPr>
        <w:spacing w:after="80" w:line="300"/>
      </w:pPr>
      <w:r>
        <w:rPr>
          <w:rFonts w:ascii="Calibri" w:cs="Calibri" w:eastAsia="Calibri" w:hAnsi="Calibri"/>
          <w:sz w:val="22"/>
          <w:szCs w:val="22"/>
        </w:rPr>
        <w:t xml:space="preserve">Vana ve flanş sızıntı kontrolü (haftalık görsel + yıllık ultrasonik).</w:t>
      </w:r>
    </w:p>
    <w:p>
      <w:pPr>
        <w:pStyle w:val="ListParagraph"/>
        <w:numPr>
          <w:ilvl w:val="0"/>
          <w:numId w:val="2"/>
        </w:numPr>
        <w:spacing w:after="80" w:line="300"/>
      </w:pPr>
      <w:r>
        <w:rPr>
          <w:rFonts w:ascii="Calibri" w:cs="Calibri" w:eastAsia="Calibri" w:hAnsi="Calibri"/>
          <w:sz w:val="22"/>
          <w:szCs w:val="22"/>
        </w:rPr>
        <w:t xml:space="preserve">Tuvalet ve duş armatürlerinin akış testleri (yıllık).</w:t>
      </w:r>
    </w:p>
    <w:p>
      <w:pPr>
        <w:pStyle w:val="ListParagraph"/>
        <w:numPr>
          <w:ilvl w:val="0"/>
          <w:numId w:val="2"/>
        </w:numPr>
        <w:spacing w:after="80" w:line="300"/>
      </w:pPr>
      <w:r>
        <w:rPr>
          <w:rFonts w:ascii="Calibri" w:cs="Calibri" w:eastAsia="Calibri" w:hAnsi="Calibri"/>
          <w:sz w:val="22"/>
          <w:szCs w:val="22"/>
        </w:rPr>
        <w:t xml:space="preserve">Soğutma kulesi su kalitesi testi (haftalık iletkenlik, blöf oranı).</w:t>
      </w:r>
    </w:p>
    <w:p>
      <w:pPr>
        <w:pStyle w:val="ListParagraph"/>
        <w:numPr>
          <w:ilvl w:val="0"/>
          <w:numId w:val="2"/>
        </w:numPr>
        <w:spacing w:after="80" w:line="300"/>
      </w:pPr>
      <w:r>
        <w:rPr>
          <w:rFonts w:ascii="Calibri" w:cs="Calibri" w:eastAsia="Calibri" w:hAnsi="Calibri"/>
          <w:sz w:val="22"/>
          <w:szCs w:val="22"/>
        </w:rPr>
        <w:t xml:space="preserve">Sayaçların ±%3 doğruluk doğrulaması (5 yılda bir veya üretici önerisi).</w:t>
      </w:r>
    </w:p>
    <w:p>
      <w:pPr>
        <w:pStyle w:val="ListParagraph"/>
        <w:numPr>
          <w:ilvl w:val="0"/>
          <w:numId w:val="2"/>
        </w:numPr>
        <w:spacing w:after="80" w:line="300"/>
      </w:pPr>
      <w:r>
        <w:rPr>
          <w:rFonts w:ascii="Calibri" w:cs="Calibri" w:eastAsia="Calibri" w:hAnsi="Calibri"/>
          <w:sz w:val="22"/>
          <w:szCs w:val="22"/>
        </w:rPr>
        <w:t xml:space="preserve">Yağmur suyu hattı yıllık temizliği.</w:t>
      </w:r>
    </w:p>
    <w:p>
      <w:pPr>
        <w:pStyle w:val="ListParagraph"/>
        <w:numPr>
          <w:ilvl w:val="0"/>
          <w:numId w:val="2"/>
        </w:numPr>
        <w:spacing w:after="80" w:line="300"/>
      </w:pPr>
      <w:r>
        <w:rPr>
          <w:rFonts w:ascii="Calibri" w:cs="Calibri" w:eastAsia="Calibri" w:hAnsi="Calibri"/>
          <w:sz w:val="22"/>
          <w:szCs w:val="22"/>
        </w:rPr>
        <w:t xml:space="preserve">Geri dönüşüm ünitesi membran/filtre periyodik değişimi.</w:t>
      </w:r>
    </w:p>
    <w:p>
      <w:pPr>
        <w:pStyle w:val="Heading1"/>
        <w:pageBreakBefore/>
        <w:spacing w:after="240" w:before="240"/>
      </w:pPr>
      <w:r>
        <w:rPr>
          <w:rFonts w:ascii="Calibri" w:cs="Calibri" w:eastAsia="Calibri" w:hAnsi="Calibri"/>
          <w:b/>
          <w:bCs/>
          <w:color w:val="1F3864"/>
          <w:sz w:val="36"/>
          <w:szCs w:val="36"/>
        </w:rPr>
        <w:t xml:space="preserve">11. Madde 9 – Performans Değerlendirme</w:t>
      </w:r>
    </w:p>
    <w:p>
      <w:pPr>
        <w:pStyle w:val="Heading2"/>
        <w:spacing w:after="160" w:before="280"/>
      </w:pPr>
      <w:r>
        <w:rPr>
          <w:rFonts w:ascii="Calibri" w:cs="Calibri" w:eastAsia="Calibri" w:hAnsi="Calibri"/>
          <w:b/>
          <w:bCs/>
          <w:color w:val="1F3864"/>
          <w:sz w:val="28"/>
          <w:szCs w:val="28"/>
        </w:rPr>
        <w:t xml:space="preserve">11.1 Madde 9.1 – İzleme, Ölçme, Analiz ve Değerlendirme</w:t>
      </w:r>
    </w:p>
    <w:p>
      <w:pPr>
        <w:spacing w:after="120" w:before="0" w:line="320"/>
        <w:jc w:val="both"/>
      </w:pPr>
      <w:r>
        <w:rPr>
          <w:rFonts w:ascii="Calibri" w:cs="Calibri" w:eastAsia="Calibri" w:hAnsi="Calibri"/>
          <w:color w:val="000000"/>
          <w:sz w:val="22"/>
          <w:szCs w:val="22"/>
        </w:rPr>
        <w:t xml:space="preserve">Kuruluş; neyin izleneceğini ve ölçüleceğini, hangi yöntemlerin kullanılacağını, ne zaman ölçüm yapılacağını ve sonuçların ne zaman analiz edilip değerlendirileceğini belirler.</w:t>
      </w:r>
    </w:p>
    <w:p>
      <w:pPr>
        <w:spacing w:after="120" w:before="0" w:line="320"/>
        <w:jc w:val="both"/>
      </w:pPr>
      <w:r>
        <w:rPr>
          <w:rFonts w:ascii="Calibri" w:cs="Calibri" w:eastAsia="Calibri" w:hAnsi="Calibri"/>
          <w:color w:val="000000"/>
          <w:sz w:val="22"/>
          <w:szCs w:val="22"/>
        </w:rPr>
        <w:t xml:space="preserve">En az olarak; su kullanımı ölçülmelidir. Ek olarak izlenmesi ve ölçülmesi gereken konular:</w:t>
      </w:r>
    </w:p>
    <w:p>
      <w:pPr>
        <w:pStyle w:val="ListParagraph"/>
        <w:numPr>
          <w:ilvl w:val="0"/>
          <w:numId w:val="2"/>
        </w:numPr>
        <w:spacing w:after="80" w:line="300"/>
      </w:pPr>
      <w:r>
        <w:rPr>
          <w:rFonts w:ascii="Calibri" w:cs="Calibri" w:eastAsia="Calibri" w:hAnsi="Calibri"/>
          <w:sz w:val="22"/>
          <w:szCs w:val="22"/>
        </w:rPr>
        <w:t xml:space="preserve">Kaynak bazında tesise sağlanan/kullanılan su türleri dökümü (içme, yağmur, ıslah, deniz suyu vb.),</w:t>
      </w:r>
    </w:p>
    <w:p>
      <w:pPr>
        <w:pStyle w:val="ListParagraph"/>
        <w:numPr>
          <w:ilvl w:val="0"/>
          <w:numId w:val="2"/>
        </w:numPr>
        <w:spacing w:after="80" w:line="300"/>
      </w:pPr>
      <w:r>
        <w:rPr>
          <w:rFonts w:ascii="Calibri" w:cs="Calibri" w:eastAsia="Calibri" w:hAnsi="Calibri"/>
          <w:sz w:val="22"/>
          <w:szCs w:val="22"/>
        </w:rPr>
        <w:t xml:space="preserve">Önemli su kullanımının dökümü ve su kullanımı incelemesinin diğer çıktıları,</w:t>
      </w:r>
    </w:p>
    <w:p>
      <w:pPr>
        <w:pStyle w:val="ListParagraph"/>
        <w:numPr>
          <w:ilvl w:val="0"/>
          <w:numId w:val="2"/>
        </w:numPr>
        <w:spacing w:after="80" w:line="300"/>
      </w:pPr>
      <w:r>
        <w:rPr>
          <w:rFonts w:ascii="Calibri" w:cs="Calibri" w:eastAsia="Calibri" w:hAnsi="Calibri"/>
          <w:sz w:val="22"/>
          <w:szCs w:val="22"/>
        </w:rPr>
        <w:t xml:space="preserve">ÖSK ile ilgili değişkenler (hava, üretim, vardiya, müşteri sayısı),</w:t>
      </w:r>
    </w:p>
    <w:p>
      <w:pPr>
        <w:pStyle w:val="ListParagraph"/>
        <w:numPr>
          <w:ilvl w:val="0"/>
          <w:numId w:val="2"/>
        </w:numPr>
        <w:spacing w:after="80" w:line="300"/>
      </w:pPr>
      <w:r>
        <w:rPr>
          <w:rFonts w:ascii="Calibri" w:cs="Calibri" w:eastAsia="Calibri" w:hAnsi="Calibri"/>
          <w:sz w:val="22"/>
          <w:szCs w:val="22"/>
        </w:rPr>
        <w:t xml:space="preserve">TFG ve SVG değerleri,</w:t>
      </w:r>
    </w:p>
    <w:p>
      <w:pPr>
        <w:pStyle w:val="ListParagraph"/>
        <w:numPr>
          <w:ilvl w:val="0"/>
          <w:numId w:val="2"/>
        </w:numPr>
        <w:spacing w:after="80" w:line="300"/>
      </w:pPr>
      <w:r>
        <w:rPr>
          <w:rFonts w:ascii="Calibri" w:cs="Calibri" w:eastAsia="Calibri" w:hAnsi="Calibri"/>
          <w:sz w:val="22"/>
          <w:szCs w:val="22"/>
        </w:rPr>
        <w:t xml:space="preserve">Amaç ve hedeflere ulaşmada eylem planlarının etkinliği,</w:t>
      </w:r>
    </w:p>
    <w:p>
      <w:pPr>
        <w:pStyle w:val="ListParagraph"/>
        <w:numPr>
          <w:ilvl w:val="0"/>
          <w:numId w:val="2"/>
        </w:numPr>
        <w:spacing w:after="80" w:line="300"/>
      </w:pPr>
      <w:r>
        <w:rPr>
          <w:rFonts w:ascii="Calibri" w:cs="Calibri" w:eastAsia="Calibri" w:hAnsi="Calibri"/>
          <w:sz w:val="22"/>
          <w:szCs w:val="22"/>
        </w:rPr>
        <w:t xml:space="preserve">Gerçek ve beklenen su kullanımının değerlendirilmesi.</w:t>
      </w:r>
    </w:p>
    <w:p>
      <w:pPr>
        <w:spacing w:after="120" w:before="0" w:line="320"/>
        <w:jc w:val="both"/>
      </w:pPr>
      <w:r>
        <w:rPr>
          <w:rFonts w:ascii="Calibri" w:cs="Calibri" w:eastAsia="Calibri" w:hAnsi="Calibri"/>
          <w:color w:val="000000"/>
          <w:sz w:val="22"/>
          <w:szCs w:val="22"/>
        </w:rPr>
        <w:t xml:space="preserve">Aşağıdakiler de yapılır:</w:t>
      </w:r>
    </w:p>
    <w:p>
      <w:pPr>
        <w:pStyle w:val="ListParagraph"/>
        <w:numPr>
          <w:ilvl w:val="0"/>
          <w:numId w:val="2"/>
        </w:numPr>
        <w:spacing w:after="80" w:line="300"/>
      </w:pPr>
      <w:r>
        <w:rPr>
          <w:rFonts w:ascii="Calibri" w:cs="Calibri" w:eastAsia="Calibri" w:hAnsi="Calibri"/>
          <w:sz w:val="22"/>
          <w:szCs w:val="22"/>
        </w:rPr>
        <w:t xml:space="preserve">Geçerli sonuçları sağlamak için uygun yöntemler uygulanır.</w:t>
      </w:r>
    </w:p>
    <w:p>
      <w:pPr>
        <w:pStyle w:val="ListParagraph"/>
        <w:numPr>
          <w:ilvl w:val="0"/>
          <w:numId w:val="2"/>
        </w:numPr>
        <w:spacing w:after="80" w:line="300"/>
      </w:pPr>
      <w:r>
        <w:rPr>
          <w:rFonts w:ascii="Calibri" w:cs="Calibri" w:eastAsia="Calibri" w:hAnsi="Calibri"/>
          <w:sz w:val="22"/>
          <w:szCs w:val="22"/>
        </w:rPr>
        <w:t xml:space="preserve">Su verimliliği performansındaki herhangi bir önemli sapma belirlenir ve araştırılır.</w:t>
      </w:r>
    </w:p>
    <w:p>
      <w:pPr>
        <w:pStyle w:val="ListParagraph"/>
        <w:numPr>
          <w:ilvl w:val="0"/>
          <w:numId w:val="2"/>
        </w:numPr>
        <w:spacing w:after="80" w:line="300"/>
      </w:pPr>
      <w:r>
        <w:rPr>
          <w:rFonts w:ascii="Calibri" w:cs="Calibri" w:eastAsia="Calibri" w:hAnsi="Calibri"/>
          <w:sz w:val="22"/>
          <w:szCs w:val="22"/>
        </w:rPr>
        <w:t xml:space="preserve">Yasal/diğer gereklere uygunluk değerlendirilir.</w:t>
      </w:r>
    </w:p>
    <w:p>
      <w:pPr>
        <w:pStyle w:val="ListParagraph"/>
        <w:numPr>
          <w:ilvl w:val="0"/>
          <w:numId w:val="2"/>
        </w:numPr>
        <w:spacing w:after="80" w:line="300"/>
      </w:pPr>
      <w:r>
        <w:rPr>
          <w:rFonts w:ascii="Calibri" w:cs="Calibri" w:eastAsia="Calibri" w:hAnsi="Calibri"/>
          <w:sz w:val="22"/>
          <w:szCs w:val="22"/>
        </w:rPr>
        <w:t xml:space="preserve">Ölçüm ihtiyaçları periyodik olarak gözden geçirilir.</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İpucu: </w:t>
      </w:r>
      <w:r>
        <w:rPr>
          <w:rFonts w:ascii="Calibri" w:cs="Calibri" w:eastAsia="Calibri" w:hAnsi="Calibri"/>
          <w:sz w:val="22"/>
          <w:szCs w:val="22"/>
        </w:rPr>
        <w:t xml:space="preserve">“Önemli sapma” eşiği önceden tanımlanmalıdır (örn. SVG'nin baz değerden %10 sapması). Bu eşik aşıldığında; kök neden analizi, geçici önlem, kalıcı düzeltici faaliyet ve YGG'ye girdi sağlama otomatik olarak tetiklenmelidir.</w:t>
      </w:r>
    </w:p>
    <w:p>
      <w:pPr>
        <w:pStyle w:val="Heading2"/>
        <w:spacing w:after="160" w:before="280"/>
      </w:pPr>
      <w:r>
        <w:rPr>
          <w:rFonts w:ascii="Calibri" w:cs="Calibri" w:eastAsia="Calibri" w:hAnsi="Calibri"/>
          <w:b/>
          <w:bCs/>
          <w:color w:val="1F3864"/>
          <w:sz w:val="28"/>
          <w:szCs w:val="28"/>
        </w:rPr>
        <w:t xml:space="preserve">11.2 Madde 9.2 – İç Tetkik</w:t>
      </w:r>
    </w:p>
    <w:p>
      <w:pPr>
        <w:spacing w:after="120" w:before="0" w:line="320"/>
        <w:jc w:val="both"/>
      </w:pPr>
      <w:r>
        <w:rPr>
          <w:rFonts w:ascii="Calibri" w:cs="Calibri" w:eastAsia="Calibri" w:hAnsi="Calibri"/>
          <w:color w:val="000000"/>
          <w:sz w:val="22"/>
          <w:szCs w:val="22"/>
        </w:rPr>
        <w:t xml:space="preserve">Kuruluş; SVYS'nin (a) kuruluşun kendi gereklerine ve standardın gereklerine uygun olup olmadığı ve (b) etkin biçimde uygulanıp sürdürülüp sürdürülmediği hakkında bilgi sağlamak için planlı aralıklarla iç tetkik yapar.</w:t>
      </w:r>
    </w:p>
    <w:p>
      <w:pPr>
        <w:spacing w:after="120" w:before="0" w:line="320"/>
        <w:jc w:val="both"/>
      </w:pPr>
      <w:r>
        <w:rPr>
          <w:rFonts w:ascii="Calibri" w:cs="Calibri" w:eastAsia="Calibri" w:hAnsi="Calibri"/>
          <w:color w:val="000000"/>
          <w:sz w:val="22"/>
          <w:szCs w:val="22"/>
        </w:rPr>
        <w:t xml:space="preserve">İç tetkik programının unsurları:</w:t>
      </w:r>
    </w:p>
    <w:p>
      <w:pPr>
        <w:pStyle w:val="ListParagraph"/>
        <w:numPr>
          <w:ilvl w:val="0"/>
          <w:numId w:val="3"/>
        </w:numPr>
        <w:spacing w:after="80" w:line="300"/>
      </w:pPr>
      <w:r>
        <w:rPr>
          <w:rFonts w:ascii="Calibri" w:cs="Calibri" w:eastAsia="Calibri" w:hAnsi="Calibri"/>
          <w:sz w:val="22"/>
          <w:szCs w:val="22"/>
        </w:rPr>
        <w:t xml:space="preserve">Sıklık, yöntem, sorumluluk, planlama gerekleri ve raporlama,</w:t>
      </w:r>
    </w:p>
    <w:p>
      <w:pPr>
        <w:pStyle w:val="ListParagraph"/>
        <w:numPr>
          <w:ilvl w:val="0"/>
          <w:numId w:val="3"/>
        </w:numPr>
        <w:spacing w:after="80" w:line="300"/>
      </w:pPr>
      <w:r>
        <w:rPr>
          <w:rFonts w:ascii="Calibri" w:cs="Calibri" w:eastAsia="Calibri" w:hAnsi="Calibri"/>
          <w:sz w:val="22"/>
          <w:szCs w:val="22"/>
        </w:rPr>
        <w:t xml:space="preserve">Her tetkik için kriter ve kapsam tanımı,</w:t>
      </w:r>
    </w:p>
    <w:p>
      <w:pPr>
        <w:pStyle w:val="ListParagraph"/>
        <w:numPr>
          <w:ilvl w:val="0"/>
          <w:numId w:val="3"/>
        </w:numPr>
        <w:spacing w:after="80" w:line="300"/>
      </w:pPr>
      <w:r>
        <w:rPr>
          <w:rFonts w:ascii="Calibri" w:cs="Calibri" w:eastAsia="Calibri" w:hAnsi="Calibri"/>
          <w:sz w:val="22"/>
          <w:szCs w:val="22"/>
        </w:rPr>
        <w:t xml:space="preserve">Tarafsızlığı ve nesnelliği sağlamak için tetkikçi seçimi,</w:t>
      </w:r>
    </w:p>
    <w:p>
      <w:pPr>
        <w:pStyle w:val="ListParagraph"/>
        <w:numPr>
          <w:ilvl w:val="0"/>
          <w:numId w:val="3"/>
        </w:numPr>
        <w:spacing w:after="80" w:line="300"/>
      </w:pPr>
      <w:r>
        <w:rPr>
          <w:rFonts w:ascii="Calibri" w:cs="Calibri" w:eastAsia="Calibri" w:hAnsi="Calibri"/>
          <w:sz w:val="22"/>
          <w:szCs w:val="22"/>
        </w:rPr>
        <w:t xml:space="preserve">Tetkik sonuçlarının ilgili yönetime raporlanması,</w:t>
      </w:r>
    </w:p>
    <w:p>
      <w:pPr>
        <w:pStyle w:val="ListParagraph"/>
        <w:numPr>
          <w:ilvl w:val="0"/>
          <w:numId w:val="3"/>
        </w:numPr>
        <w:spacing w:after="80" w:line="300"/>
      </w:pPr>
      <w:r>
        <w:rPr>
          <w:rFonts w:ascii="Calibri" w:cs="Calibri" w:eastAsia="Calibri" w:hAnsi="Calibri"/>
          <w:sz w:val="22"/>
          <w:szCs w:val="22"/>
        </w:rPr>
        <w:t xml:space="preserve">Tetkik program ve sonuçlarının yazılı kanıtı.</w:t>
      </w:r>
    </w:p>
    <w:p>
      <w:pPr>
        <w:spacing w:after="120" w:before="0" w:line="320"/>
        <w:jc w:val="both"/>
      </w:pPr>
      <w:r>
        <w:rPr>
          <w:rFonts w:ascii="Calibri" w:cs="Calibri" w:eastAsia="Calibri" w:hAnsi="Calibri"/>
          <w:color w:val="000000"/>
          <w:sz w:val="22"/>
          <w:szCs w:val="22"/>
        </w:rPr>
        <w:t xml:space="preserve">İç tetkik bulgu türleri: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3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Bulgu</w:t>
            </w:r>
          </w:p>
        </w:tc>
        <w:tc>
          <w:tcPr>
            <w:tcW w:type="dxa" w:w="3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Anlamı</w:t>
            </w:r>
          </w:p>
        </w:tc>
        <w:tc>
          <w:tcPr>
            <w:tcW w:type="dxa" w:w="3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Aksiyon</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Majör Uygunsuzluk</w:t>
            </w:r>
          </w:p>
        </w:tc>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Sistemin temel gereksinimlerinden birinin karşılanmaması</w:t>
            </w:r>
          </w:p>
        </w:tc>
        <w:tc>
          <w:tcPr>
            <w:tcW w:type="dxa" w:w="3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Kök neden + düzeltici faaliyet + etkinlik doğrulaması; belgelendirme tetkikinde sertifika verilmez/askıya alınır</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Minör Uygunsuzluk</w:t>
            </w:r>
          </w:p>
        </w:tc>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Belirli bir gereklilikten izole sapma</w:t>
            </w:r>
          </w:p>
        </w:tc>
        <w:tc>
          <w:tcPr>
            <w:tcW w:type="dxa" w:w="3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Aksiyon planı + takvim; sertifika verilebilir</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Gözlem</w:t>
            </w:r>
          </w:p>
        </w:tc>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Henüz uygunsuzluk değil; eğilim</w:t>
            </w:r>
          </w:p>
        </w:tc>
        <w:tc>
          <w:tcPr>
            <w:tcW w:type="dxa" w:w="3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Önleyici önlem</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İyileştirme Fırsatı</w:t>
            </w:r>
          </w:p>
        </w:tc>
        <w:tc>
          <w:tcPr>
            <w:tcW w:type="dxa" w:w="38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Standardı karşılıyor ancak daha iyi yapılabilir</w:t>
            </w:r>
          </w:p>
        </w:tc>
        <w:tc>
          <w:tcPr>
            <w:tcW w:type="dxa" w:w="3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Gönüllü iyileştirme</w:t>
            </w:r>
          </w:p>
        </w:tc>
      </w:tr>
    </w:tbl>
    <w:p>
      <w:pPr>
        <w:pStyle w:val="Heading2"/>
        <w:spacing w:after="160" w:before="280"/>
      </w:pPr>
      <w:r>
        <w:rPr>
          <w:rFonts w:ascii="Calibri" w:cs="Calibri" w:eastAsia="Calibri" w:hAnsi="Calibri"/>
          <w:b/>
          <w:bCs/>
          <w:color w:val="1F3864"/>
          <w:sz w:val="28"/>
          <w:szCs w:val="28"/>
        </w:rPr>
        <w:t xml:space="preserve">11.3 Madde 9.3 – Yönetimin Gözden Geçirmesi</w:t>
      </w:r>
    </w:p>
    <w:p>
      <w:pPr>
        <w:spacing w:after="120" w:before="0" w:line="320"/>
        <w:jc w:val="both"/>
      </w:pPr>
      <w:r>
        <w:rPr>
          <w:rFonts w:ascii="Calibri" w:cs="Calibri" w:eastAsia="Calibri" w:hAnsi="Calibri"/>
          <w:color w:val="000000"/>
          <w:sz w:val="22"/>
          <w:szCs w:val="22"/>
        </w:rPr>
        <w:t xml:space="preserve">Üst yönetim; planlı aralıklarla SVYS'yi gözden geçirir. YGG'nin asgari girdileri:</w:t>
      </w:r>
    </w:p>
    <w:p>
      <w:pPr>
        <w:pStyle w:val="ListParagraph"/>
        <w:numPr>
          <w:ilvl w:val="0"/>
          <w:numId w:val="2"/>
        </w:numPr>
        <w:spacing w:after="80" w:line="300"/>
      </w:pPr>
      <w:r>
        <w:rPr>
          <w:rFonts w:ascii="Calibri" w:cs="Calibri" w:eastAsia="Calibri" w:hAnsi="Calibri"/>
          <w:sz w:val="22"/>
          <w:szCs w:val="22"/>
        </w:rPr>
        <w:t xml:space="preserve">Önceki YGG'lerin eylemlerinin durumu,</w:t>
      </w:r>
    </w:p>
    <w:p>
      <w:pPr>
        <w:pStyle w:val="ListParagraph"/>
        <w:numPr>
          <w:ilvl w:val="0"/>
          <w:numId w:val="2"/>
        </w:numPr>
        <w:spacing w:after="80" w:line="300"/>
      </w:pPr>
      <w:r>
        <w:rPr>
          <w:rFonts w:ascii="Calibri" w:cs="Calibri" w:eastAsia="Calibri" w:hAnsi="Calibri"/>
          <w:sz w:val="22"/>
          <w:szCs w:val="22"/>
        </w:rPr>
        <w:t xml:space="preserve">SVYS ile ilgili iç ve dış konulardaki değişiklikler,</w:t>
      </w:r>
    </w:p>
    <w:p>
      <w:pPr>
        <w:pStyle w:val="ListParagraph"/>
        <w:numPr>
          <w:ilvl w:val="0"/>
          <w:numId w:val="2"/>
        </w:numPr>
        <w:spacing w:after="80" w:line="300"/>
      </w:pPr>
      <w:r>
        <w:rPr>
          <w:rFonts w:ascii="Calibri" w:cs="Calibri" w:eastAsia="Calibri" w:hAnsi="Calibri"/>
          <w:sz w:val="22"/>
          <w:szCs w:val="22"/>
        </w:rPr>
        <w:t xml:space="preserve">SVYS performansı (uygunsuzluk/düzeltici faaliyet, izleme/ölçüm sonuçları, denetim sonuçları),</w:t>
      </w:r>
    </w:p>
    <w:p>
      <w:pPr>
        <w:pStyle w:val="ListParagraph"/>
        <w:numPr>
          <w:ilvl w:val="0"/>
          <w:numId w:val="2"/>
        </w:numPr>
        <w:spacing w:after="80" w:line="300"/>
      </w:pPr>
      <w:r>
        <w:rPr>
          <w:rFonts w:ascii="Calibri" w:cs="Calibri" w:eastAsia="Calibri" w:hAnsi="Calibri"/>
          <w:sz w:val="22"/>
          <w:szCs w:val="22"/>
        </w:rPr>
        <w:t xml:space="preserve">Sürekli iyileştirme fırsatları.</w:t>
      </w:r>
    </w:p>
    <w:p>
      <w:pPr>
        <w:spacing w:after="120" w:before="0" w:line="320"/>
        <w:jc w:val="both"/>
      </w:pPr>
      <w:r>
        <w:rPr>
          <w:rFonts w:ascii="Calibri" w:cs="Calibri" w:eastAsia="Calibri" w:hAnsi="Calibri"/>
          <w:color w:val="000000"/>
          <w:sz w:val="22"/>
          <w:szCs w:val="22"/>
        </w:rPr>
        <w:t xml:space="preserve">YGG çıktıları en az şunları içermelidir:</w:t>
      </w:r>
    </w:p>
    <w:p>
      <w:pPr>
        <w:pStyle w:val="ListParagraph"/>
        <w:numPr>
          <w:ilvl w:val="0"/>
          <w:numId w:val="2"/>
        </w:numPr>
        <w:spacing w:after="80" w:line="300"/>
      </w:pPr>
      <w:r>
        <w:rPr>
          <w:rFonts w:ascii="Calibri" w:cs="Calibri" w:eastAsia="Calibri" w:hAnsi="Calibri"/>
          <w:sz w:val="22"/>
          <w:szCs w:val="22"/>
        </w:rPr>
        <w:t xml:space="preserve">Sürekli iyileştirme fırsatları ve SVYS değişiklikleri ile ilgili kararlar,</w:t>
      </w:r>
    </w:p>
    <w:p>
      <w:pPr>
        <w:pStyle w:val="ListParagraph"/>
        <w:numPr>
          <w:ilvl w:val="0"/>
          <w:numId w:val="2"/>
        </w:numPr>
        <w:spacing w:after="80" w:line="300"/>
      </w:pPr>
      <w:r>
        <w:rPr>
          <w:rFonts w:ascii="Calibri" w:cs="Calibri" w:eastAsia="Calibri" w:hAnsi="Calibri"/>
          <w:sz w:val="22"/>
          <w:szCs w:val="22"/>
        </w:rPr>
        <w:t xml:space="preserve">Kuruluşun su verimliliği yönetiminin değerlendirilmesi,</w:t>
      </w:r>
    </w:p>
    <w:p>
      <w:pPr>
        <w:pStyle w:val="ListParagraph"/>
        <w:numPr>
          <w:ilvl w:val="0"/>
          <w:numId w:val="2"/>
        </w:numPr>
        <w:spacing w:after="80" w:line="300"/>
      </w:pPr>
      <w:r>
        <w:rPr>
          <w:rFonts w:ascii="Calibri" w:cs="Calibri" w:eastAsia="Calibri" w:hAnsi="Calibri"/>
          <w:sz w:val="22"/>
          <w:szCs w:val="22"/>
        </w:rPr>
        <w:t xml:space="preserve">Politikanın değerlendirilmesi,</w:t>
      </w:r>
    </w:p>
    <w:p>
      <w:pPr>
        <w:pStyle w:val="ListParagraph"/>
        <w:numPr>
          <w:ilvl w:val="0"/>
          <w:numId w:val="2"/>
        </w:numPr>
        <w:spacing w:after="80" w:line="300"/>
      </w:pPr>
      <w:r>
        <w:rPr>
          <w:rFonts w:ascii="Calibri" w:cs="Calibri" w:eastAsia="Calibri" w:hAnsi="Calibri"/>
          <w:sz w:val="22"/>
          <w:szCs w:val="22"/>
        </w:rPr>
        <w:t xml:space="preserve">TFG kararları,</w:t>
      </w:r>
    </w:p>
    <w:p>
      <w:pPr>
        <w:pStyle w:val="ListParagraph"/>
        <w:numPr>
          <w:ilvl w:val="0"/>
          <w:numId w:val="2"/>
        </w:numPr>
        <w:spacing w:after="80" w:line="300"/>
      </w:pPr>
      <w:r>
        <w:rPr>
          <w:rFonts w:ascii="Calibri" w:cs="Calibri" w:eastAsia="Calibri" w:hAnsi="Calibri"/>
          <w:sz w:val="22"/>
          <w:szCs w:val="22"/>
        </w:rPr>
        <w:t xml:space="preserve">Hedef ve amaçların gözden geçirilmesi,</w:t>
      </w:r>
    </w:p>
    <w:p>
      <w:pPr>
        <w:pStyle w:val="ListParagraph"/>
        <w:numPr>
          <w:ilvl w:val="0"/>
          <w:numId w:val="2"/>
        </w:numPr>
        <w:spacing w:after="80" w:line="300"/>
      </w:pPr>
      <w:r>
        <w:rPr>
          <w:rFonts w:ascii="Calibri" w:cs="Calibri" w:eastAsia="Calibri" w:hAnsi="Calibri"/>
          <w:sz w:val="22"/>
          <w:szCs w:val="22"/>
        </w:rPr>
        <w:t xml:space="preserve">Kaynak tahsisi.</w:t>
      </w:r>
    </w:p>
    <w:p>
      <w:pPr>
        <w:pStyle w:val="Heading1"/>
        <w:pageBreakBefore/>
        <w:spacing w:after="240" w:before="240"/>
      </w:pPr>
      <w:r>
        <w:rPr>
          <w:rFonts w:ascii="Calibri" w:cs="Calibri" w:eastAsia="Calibri" w:hAnsi="Calibri"/>
          <w:b/>
          <w:bCs/>
          <w:color w:val="1F3864"/>
          <w:sz w:val="36"/>
          <w:szCs w:val="36"/>
        </w:rPr>
        <w:t xml:space="preserve">12. Madde 10 – İyileştirme</w:t>
      </w:r>
    </w:p>
    <w:p>
      <w:pPr>
        <w:pStyle w:val="Heading2"/>
        <w:spacing w:after="160" w:before="280"/>
      </w:pPr>
      <w:r>
        <w:rPr>
          <w:rFonts w:ascii="Calibri" w:cs="Calibri" w:eastAsia="Calibri" w:hAnsi="Calibri"/>
          <w:b/>
          <w:bCs/>
          <w:color w:val="1F3864"/>
          <w:sz w:val="28"/>
          <w:szCs w:val="28"/>
        </w:rPr>
        <w:t xml:space="preserve">12.1 Madde 10.1 – Uygunsuzluk ve Düzeltici Faaliyet</w:t>
      </w:r>
    </w:p>
    <w:p>
      <w:pPr>
        <w:spacing w:after="120" w:before="0" w:line="320"/>
        <w:jc w:val="both"/>
      </w:pPr>
      <w:r>
        <w:rPr>
          <w:rFonts w:ascii="Calibri" w:cs="Calibri" w:eastAsia="Calibri" w:hAnsi="Calibri"/>
          <w:color w:val="000000"/>
          <w:sz w:val="22"/>
          <w:szCs w:val="22"/>
        </w:rPr>
        <w:t xml:space="preserve">Bir uygunsuzluk meydana geldiğinde, kuruluş:</w:t>
      </w:r>
    </w:p>
    <w:p>
      <w:pPr>
        <w:pStyle w:val="ListParagraph"/>
        <w:numPr>
          <w:ilvl w:val="0"/>
          <w:numId w:val="3"/>
        </w:numPr>
        <w:spacing w:after="80" w:line="300"/>
      </w:pPr>
      <w:r>
        <w:rPr>
          <w:rFonts w:ascii="Calibri" w:cs="Calibri" w:eastAsia="Calibri" w:hAnsi="Calibri"/>
          <w:sz w:val="22"/>
          <w:szCs w:val="22"/>
        </w:rPr>
        <w:t xml:space="preserve">Uygunsuzluğa tepki verir; kontrol etmek-düzeltmek için harekete geçer ve sonuçları ile ilgilenir.</w:t>
      </w:r>
    </w:p>
    <w:p>
      <w:pPr>
        <w:pStyle w:val="ListParagraph"/>
        <w:numPr>
          <w:ilvl w:val="0"/>
          <w:numId w:val="3"/>
        </w:numPr>
        <w:spacing w:after="80" w:line="300"/>
      </w:pPr>
      <w:r>
        <w:rPr>
          <w:rFonts w:ascii="Calibri" w:cs="Calibri" w:eastAsia="Calibri" w:hAnsi="Calibri"/>
          <w:sz w:val="22"/>
          <w:szCs w:val="22"/>
        </w:rPr>
        <w:t xml:space="preserve">Tekrarlanmaması veya başka yerde ortaya çıkmaması için nedenleri ortadan kaldıracak faaliyet ihtiyacını değerlendirir: uygunsuzluğu gözden geçirir, nedeni belirler, benzer uygunsuzlukların mevcut olup olmadığını/potansiyelini belirler.</w:t>
      </w:r>
    </w:p>
    <w:p>
      <w:pPr>
        <w:pStyle w:val="ListParagraph"/>
        <w:numPr>
          <w:ilvl w:val="0"/>
          <w:numId w:val="3"/>
        </w:numPr>
        <w:spacing w:after="80" w:line="300"/>
      </w:pPr>
      <w:r>
        <w:rPr>
          <w:rFonts w:ascii="Calibri" w:cs="Calibri" w:eastAsia="Calibri" w:hAnsi="Calibri"/>
          <w:sz w:val="22"/>
          <w:szCs w:val="22"/>
        </w:rPr>
        <w:t xml:space="preserve">Gereken her türlü eylemi uygular.</w:t>
      </w:r>
    </w:p>
    <w:p>
      <w:pPr>
        <w:pStyle w:val="ListParagraph"/>
        <w:numPr>
          <w:ilvl w:val="0"/>
          <w:numId w:val="3"/>
        </w:numPr>
        <w:spacing w:after="80" w:line="300"/>
      </w:pPr>
      <w:r>
        <w:rPr>
          <w:rFonts w:ascii="Calibri" w:cs="Calibri" w:eastAsia="Calibri" w:hAnsi="Calibri"/>
          <w:sz w:val="22"/>
          <w:szCs w:val="22"/>
        </w:rPr>
        <w:t xml:space="preserve">Düzeltici önlemin etkinliğini gözden geçirir.</w:t>
      </w:r>
    </w:p>
    <w:p>
      <w:pPr>
        <w:pStyle w:val="ListParagraph"/>
        <w:numPr>
          <w:ilvl w:val="0"/>
          <w:numId w:val="3"/>
        </w:numPr>
        <w:spacing w:after="80" w:line="300"/>
      </w:pPr>
      <w:r>
        <w:rPr>
          <w:rFonts w:ascii="Calibri" w:cs="Calibri" w:eastAsia="Calibri" w:hAnsi="Calibri"/>
          <w:sz w:val="22"/>
          <w:szCs w:val="22"/>
        </w:rPr>
        <w:t xml:space="preserve">Gerekirse SVYS'de değişiklik yapar.</w:t>
      </w:r>
    </w:p>
    <w:p>
      <w:pPr>
        <w:spacing w:after="120" w:before="0" w:line="320"/>
        <w:jc w:val="both"/>
      </w:pPr>
      <w:r>
        <w:rPr>
          <w:rFonts w:ascii="Calibri" w:cs="Calibri" w:eastAsia="Calibri" w:hAnsi="Calibri"/>
          <w:color w:val="000000"/>
          <w:sz w:val="22"/>
          <w:szCs w:val="22"/>
        </w:rPr>
        <w:t xml:space="preserve">Düzeltici faaliyet, karşılaşılan uygunsuzluğun etkisine uygun olmalıdır.</w:t>
      </w:r>
    </w:p>
    <w:p>
      <w:pPr>
        <w:pStyle w:val="Heading2"/>
        <w:spacing w:after="160" w:before="280"/>
      </w:pPr>
      <w:r>
        <w:rPr>
          <w:rFonts w:ascii="Calibri" w:cs="Calibri" w:eastAsia="Calibri" w:hAnsi="Calibri"/>
          <w:b/>
          <w:bCs/>
          <w:color w:val="1F3864"/>
          <w:sz w:val="28"/>
          <w:szCs w:val="28"/>
        </w:rPr>
        <w:t xml:space="preserve">12.2 Kök Neden Analizi Araçları</w:t>
      </w:r>
    </w:p>
    <w:p>
      <w:pPr>
        <w:pStyle w:val="ListParagraph"/>
        <w:numPr>
          <w:ilvl w:val="0"/>
          <w:numId w:val="2"/>
        </w:numPr>
        <w:spacing w:after="80" w:line="300"/>
      </w:pPr>
      <w:r>
        <w:rPr>
          <w:rFonts w:ascii="Calibri" w:cs="Calibri" w:eastAsia="Calibri" w:hAnsi="Calibri"/>
          <w:sz w:val="22"/>
          <w:szCs w:val="22"/>
        </w:rPr>
        <w:t xml:space="preserve">5 Neden (5 Why) – Sorunun arkasına ardışık sorularla inmek.</w:t>
      </w:r>
    </w:p>
    <w:p>
      <w:pPr>
        <w:pStyle w:val="ListParagraph"/>
        <w:numPr>
          <w:ilvl w:val="0"/>
          <w:numId w:val="2"/>
        </w:numPr>
        <w:spacing w:after="80" w:line="300"/>
      </w:pPr>
      <w:r>
        <w:rPr>
          <w:rFonts w:ascii="Calibri" w:cs="Calibri" w:eastAsia="Calibri" w:hAnsi="Calibri"/>
          <w:sz w:val="22"/>
          <w:szCs w:val="22"/>
        </w:rPr>
        <w:t xml:space="preserve">Balık Kılçığı / Ishikawa – İnsan, makine, malzeme, yöntem, ölçüm, çevre.</w:t>
      </w:r>
    </w:p>
    <w:p>
      <w:pPr>
        <w:pStyle w:val="ListParagraph"/>
        <w:numPr>
          <w:ilvl w:val="0"/>
          <w:numId w:val="2"/>
        </w:numPr>
        <w:spacing w:after="80" w:line="300"/>
      </w:pPr>
      <w:r>
        <w:rPr>
          <w:rFonts w:ascii="Calibri" w:cs="Calibri" w:eastAsia="Calibri" w:hAnsi="Calibri"/>
          <w:sz w:val="22"/>
          <w:szCs w:val="22"/>
        </w:rPr>
        <w:t xml:space="preserve">Hata Modu ve Etkileri Analizi (FMEA) – Risk önceliklendirme.</w:t>
      </w:r>
    </w:p>
    <w:p>
      <w:pPr>
        <w:pStyle w:val="ListParagraph"/>
        <w:numPr>
          <w:ilvl w:val="0"/>
          <w:numId w:val="2"/>
        </w:numPr>
        <w:spacing w:after="80" w:line="300"/>
      </w:pPr>
      <w:r>
        <w:rPr>
          <w:rFonts w:ascii="Calibri" w:cs="Calibri" w:eastAsia="Calibri" w:hAnsi="Calibri"/>
          <w:sz w:val="22"/>
          <w:szCs w:val="22"/>
        </w:rPr>
        <w:t xml:space="preserve">Fault Tree Analysis – Olay ağaç analizi.</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Vaka: </w:t>
      </w:r>
      <w:r>
        <w:rPr>
          <w:rFonts w:ascii="Calibri" w:cs="Calibri" w:eastAsia="Calibri" w:hAnsi="Calibri"/>
          <w:sz w:val="22"/>
          <w:szCs w:val="22"/>
        </w:rPr>
        <w:t xml:space="preserve">Bir gıda fabrikasında soğutma kulesi tamamlama suyu beklenmedik şekilde 2 katına çıktı. 5 Neden uygulaması: (1) Su kullanımı arttı – Neden? (2) Blöf oranı yükseldi – Neden? (3) İletkenlik kontrolsüz – Neden? (4) İletkenlik sensörü arızalı – Neden? (5) Sensörün periyodik kalibrasyonu unutuldu. Düzeltici faaliyet: Kalibrasyon takvimini CMMS'e gömmek.</w:t>
      </w:r>
    </w:p>
    <w:p>
      <w:pPr>
        <w:pStyle w:val="Heading2"/>
        <w:spacing w:after="160" w:before="280"/>
      </w:pPr>
      <w:r>
        <w:rPr>
          <w:rFonts w:ascii="Calibri" w:cs="Calibri" w:eastAsia="Calibri" w:hAnsi="Calibri"/>
          <w:b/>
          <w:bCs/>
          <w:color w:val="1F3864"/>
          <w:sz w:val="28"/>
          <w:szCs w:val="28"/>
        </w:rPr>
        <w:t xml:space="preserve">12.3 Sürekli İyileştirme</w:t>
      </w:r>
    </w:p>
    <w:p>
      <w:pPr>
        <w:spacing w:after="120" w:before="0" w:line="320"/>
        <w:jc w:val="both"/>
      </w:pPr>
      <w:r>
        <w:rPr>
          <w:rFonts w:ascii="Calibri" w:cs="Calibri" w:eastAsia="Calibri" w:hAnsi="Calibri"/>
          <w:color w:val="000000"/>
          <w:sz w:val="22"/>
          <w:szCs w:val="22"/>
        </w:rPr>
        <w:t xml:space="preserve">Standart 4.4 maddesi “kurulmalı, uygulanmalı, sürdürülmeli ve sürekli iyileştirilmeli” diyerek sürekli iyileştirmeyi sistemin DNA'sına yerleştirir. Sürekli iyileştirme tipik kaynakları:</w:t>
      </w:r>
    </w:p>
    <w:p>
      <w:pPr>
        <w:pStyle w:val="ListParagraph"/>
        <w:numPr>
          <w:ilvl w:val="0"/>
          <w:numId w:val="2"/>
        </w:numPr>
        <w:spacing w:after="80" w:line="300"/>
      </w:pPr>
      <w:r>
        <w:rPr>
          <w:rFonts w:ascii="Calibri" w:cs="Calibri" w:eastAsia="Calibri" w:hAnsi="Calibri"/>
          <w:sz w:val="22"/>
          <w:szCs w:val="22"/>
        </w:rPr>
        <w:t xml:space="preserve">Su kullanımı incelemesi güncellemesi,</w:t>
      </w:r>
    </w:p>
    <w:p>
      <w:pPr>
        <w:pStyle w:val="ListParagraph"/>
        <w:numPr>
          <w:ilvl w:val="0"/>
          <w:numId w:val="2"/>
        </w:numPr>
        <w:spacing w:after="80" w:line="300"/>
      </w:pPr>
      <w:r>
        <w:rPr>
          <w:rFonts w:ascii="Calibri" w:cs="Calibri" w:eastAsia="Calibri" w:hAnsi="Calibri"/>
          <w:sz w:val="22"/>
          <w:szCs w:val="22"/>
        </w:rPr>
        <w:t xml:space="preserve">İç ve dış tetkik bulguları,</w:t>
      </w:r>
    </w:p>
    <w:p>
      <w:pPr>
        <w:pStyle w:val="ListParagraph"/>
        <w:numPr>
          <w:ilvl w:val="0"/>
          <w:numId w:val="2"/>
        </w:numPr>
        <w:spacing w:after="80" w:line="300"/>
      </w:pPr>
      <w:r>
        <w:rPr>
          <w:rFonts w:ascii="Calibri" w:cs="Calibri" w:eastAsia="Calibri" w:hAnsi="Calibri"/>
          <w:sz w:val="22"/>
          <w:szCs w:val="22"/>
        </w:rPr>
        <w:t xml:space="preserve">YGG kararları,</w:t>
      </w:r>
    </w:p>
    <w:p>
      <w:pPr>
        <w:pStyle w:val="ListParagraph"/>
        <w:numPr>
          <w:ilvl w:val="0"/>
          <w:numId w:val="2"/>
        </w:numPr>
        <w:spacing w:after="80" w:line="300"/>
      </w:pPr>
      <w:r>
        <w:rPr>
          <w:rFonts w:ascii="Calibri" w:cs="Calibri" w:eastAsia="Calibri" w:hAnsi="Calibri"/>
          <w:sz w:val="22"/>
          <w:szCs w:val="22"/>
        </w:rPr>
        <w:t xml:space="preserve">Çalışan ve müşteri önerileri,</w:t>
      </w:r>
    </w:p>
    <w:p>
      <w:pPr>
        <w:pStyle w:val="ListParagraph"/>
        <w:numPr>
          <w:ilvl w:val="0"/>
          <w:numId w:val="2"/>
        </w:numPr>
        <w:spacing w:after="80" w:line="300"/>
      </w:pPr>
      <w:r>
        <w:rPr>
          <w:rFonts w:ascii="Calibri" w:cs="Calibri" w:eastAsia="Calibri" w:hAnsi="Calibri"/>
          <w:sz w:val="22"/>
          <w:szCs w:val="22"/>
        </w:rPr>
        <w:t xml:space="preserve">Sektör kıyaslama (benchmarking) verileri,</w:t>
      </w:r>
    </w:p>
    <w:p>
      <w:pPr>
        <w:pStyle w:val="ListParagraph"/>
        <w:numPr>
          <w:ilvl w:val="0"/>
          <w:numId w:val="2"/>
        </w:numPr>
        <w:spacing w:after="80" w:line="300"/>
      </w:pPr>
      <w:r>
        <w:rPr>
          <w:rFonts w:ascii="Calibri" w:cs="Calibri" w:eastAsia="Calibri" w:hAnsi="Calibri"/>
          <w:sz w:val="22"/>
          <w:szCs w:val="22"/>
        </w:rPr>
        <w:t xml:space="preserve">Teknoloji takibi (membran, IoT, AI),</w:t>
      </w:r>
    </w:p>
    <w:p>
      <w:pPr>
        <w:pStyle w:val="ListParagraph"/>
        <w:numPr>
          <w:ilvl w:val="0"/>
          <w:numId w:val="2"/>
        </w:numPr>
        <w:spacing w:after="80" w:line="300"/>
      </w:pPr>
      <w:r>
        <w:rPr>
          <w:rFonts w:ascii="Calibri" w:cs="Calibri" w:eastAsia="Calibri" w:hAnsi="Calibri"/>
          <w:sz w:val="22"/>
          <w:szCs w:val="22"/>
        </w:rPr>
        <w:t xml:space="preserve">Yasal değişiklikler.</w:t>
      </w:r>
    </w:p>
    <w:p>
      <w:pPr>
        <w:pStyle w:val="Heading1"/>
        <w:pageBreakBefore/>
        <w:spacing w:after="240" w:before="240"/>
      </w:pPr>
      <w:r>
        <w:rPr>
          <w:rFonts w:ascii="Calibri" w:cs="Calibri" w:eastAsia="Calibri" w:hAnsi="Calibri"/>
          <w:b/>
          <w:bCs/>
          <w:color w:val="1F3864"/>
          <w:sz w:val="36"/>
          <w:szCs w:val="36"/>
        </w:rPr>
        <w:t xml:space="preserve">13. Su Dengesi, Göstergeler ve Hesaplama Uygulamaları</w:t>
      </w:r>
    </w:p>
    <w:p>
      <w:pPr>
        <w:pStyle w:val="Heading2"/>
        <w:spacing w:after="160" w:before="280"/>
      </w:pPr>
      <w:r>
        <w:rPr>
          <w:rFonts w:ascii="Calibri" w:cs="Calibri" w:eastAsia="Calibri" w:hAnsi="Calibri"/>
          <w:b/>
          <w:bCs/>
          <w:color w:val="1F3864"/>
          <w:sz w:val="28"/>
          <w:szCs w:val="28"/>
        </w:rPr>
        <w:t xml:space="preserve">13.1 Su Dengesi (Water Balance) Tablosu</w:t>
      </w:r>
    </w:p>
    <w:p>
      <w:pPr>
        <w:spacing w:after="120" w:before="0" w:line="320"/>
        <w:jc w:val="both"/>
      </w:pPr>
      <w:r>
        <w:rPr>
          <w:rFonts w:ascii="Calibri" w:cs="Calibri" w:eastAsia="Calibri" w:hAnsi="Calibri"/>
          <w:color w:val="000000"/>
          <w:sz w:val="22"/>
          <w:szCs w:val="22"/>
        </w:rPr>
        <w:t xml:space="preserve">Su dengesi; tesise sağlanan toplam suyu, donanım ve süreç seviyesindeki fiili su kullanımıyla karşılaştırır. Sızıntı, kaçak ve kontrolsüz kayıpların tespiti için temel araçtır. Standardın Ek C'sinde formüller verilmektedir.</w:t>
      </w:r>
    </w:p>
    <w:p>
      <w:pPr>
        <w:pStyle w:val="Heading3"/>
        <w:spacing w:after="120" w:before="220"/>
      </w:pPr>
      <w:r>
        <w:rPr>
          <w:rFonts w:ascii="Calibri" w:cs="Calibri" w:eastAsia="Calibri" w:hAnsi="Calibri"/>
          <w:b/>
          <w:bCs/>
          <w:color w:val="E27425"/>
          <w:sz w:val="24"/>
          <w:szCs w:val="24"/>
        </w:rPr>
        <w:t xml:space="preserve">Temel Su Dengesi Denklemi (Formül C.1)</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W_giren = W_çıkan: </w:t>
      </w:r>
      <w:r>
        <w:rPr>
          <w:rFonts w:ascii="Calibri" w:cs="Calibri" w:eastAsia="Calibri" w:hAnsi="Calibri"/>
          <w:sz w:val="22"/>
          <w:szCs w:val="22"/>
        </w:rPr>
        <w:t xml:space="preserve">Toplam su girişi = Toplam su çıkışı. Eğer giren &gt; çıkan ise fark; sızıntı ve kontrolsüz kayıptan kaynaklanır.</w:t>
      </w:r>
    </w:p>
    <w:p>
      <w:pPr>
        <w:pStyle w:val="Heading3"/>
        <w:spacing w:after="120" w:before="220"/>
      </w:pPr>
      <w:r>
        <w:rPr>
          <w:rFonts w:ascii="Calibri" w:cs="Calibri" w:eastAsia="Calibri" w:hAnsi="Calibri"/>
          <w:b/>
          <w:bCs/>
          <w:color w:val="E27425"/>
          <w:sz w:val="24"/>
          <w:szCs w:val="24"/>
        </w:rPr>
        <w:t xml:space="preserve">Genişletilmiş Denge (Formül C.2)</w:t>
      </w:r>
    </w:p>
    <w:p>
      <w:pPr>
        <w:spacing w:after="120" w:before="0" w:line="320"/>
        <w:jc w:val="both"/>
      </w:pPr>
      <w:r>
        <w:rPr>
          <w:rFonts w:ascii="Calibri" w:cs="Calibri" w:eastAsia="Calibri" w:hAnsi="Calibri"/>
          <w:color w:val="000000"/>
          <w:sz w:val="22"/>
          <w:szCs w:val="22"/>
        </w:rPr>
        <w:t xml:space="preserve">Su girişleri (W_giren):</w:t>
      </w:r>
    </w:p>
    <w:p>
      <w:pPr>
        <w:pStyle w:val="ListParagraph"/>
        <w:numPr>
          <w:ilvl w:val="0"/>
          <w:numId w:val="2"/>
        </w:numPr>
        <w:spacing w:after="80" w:line="300"/>
      </w:pPr>
      <w:r>
        <w:rPr>
          <w:rFonts w:ascii="Calibri" w:cs="Calibri" w:eastAsia="Calibri" w:hAnsi="Calibri"/>
          <w:sz w:val="22"/>
          <w:szCs w:val="22"/>
        </w:rPr>
        <w:t xml:space="preserve">Şebeke (idare tarafından sağlanan) suyu (W_D),</w:t>
      </w:r>
    </w:p>
    <w:p>
      <w:pPr>
        <w:pStyle w:val="ListParagraph"/>
        <w:numPr>
          <w:ilvl w:val="0"/>
          <w:numId w:val="2"/>
        </w:numPr>
        <w:spacing w:after="80" w:line="300"/>
      </w:pPr>
      <w:r>
        <w:rPr>
          <w:rFonts w:ascii="Calibri" w:cs="Calibri" w:eastAsia="Calibri" w:hAnsi="Calibri"/>
          <w:sz w:val="22"/>
          <w:szCs w:val="22"/>
        </w:rPr>
        <w:t xml:space="preserve">Yağmur suyu (R_1),</w:t>
      </w:r>
    </w:p>
    <w:p>
      <w:pPr>
        <w:pStyle w:val="ListParagraph"/>
        <w:numPr>
          <w:ilvl w:val="0"/>
          <w:numId w:val="2"/>
        </w:numPr>
        <w:spacing w:after="80" w:line="300"/>
      </w:pPr>
      <w:r>
        <w:rPr>
          <w:rFonts w:ascii="Calibri" w:cs="Calibri" w:eastAsia="Calibri" w:hAnsi="Calibri"/>
          <w:sz w:val="22"/>
          <w:szCs w:val="22"/>
        </w:rPr>
        <w:t xml:space="preserve">Geri dönüşüm/ıslah suyu (R_2),</w:t>
      </w:r>
    </w:p>
    <w:p>
      <w:pPr>
        <w:pStyle w:val="ListParagraph"/>
        <w:numPr>
          <w:ilvl w:val="0"/>
          <w:numId w:val="2"/>
        </w:numPr>
        <w:spacing w:after="80" w:line="300"/>
      </w:pPr>
      <w:r>
        <w:rPr>
          <w:rFonts w:ascii="Calibri" w:cs="Calibri" w:eastAsia="Calibri" w:hAnsi="Calibri"/>
          <w:sz w:val="22"/>
          <w:szCs w:val="22"/>
        </w:rPr>
        <w:t xml:space="preserve">Diğer kaynaklar – kuyu, deniz, mineralden arındırılmış (R_3).</w:t>
      </w:r>
    </w:p>
    <w:p>
      <w:pPr>
        <w:spacing w:after="120" w:before="0" w:line="320"/>
        <w:jc w:val="both"/>
      </w:pPr>
      <w:r>
        <w:rPr>
          <w:rFonts w:ascii="Calibri" w:cs="Calibri" w:eastAsia="Calibri" w:hAnsi="Calibri"/>
          <w:color w:val="000000"/>
          <w:sz w:val="22"/>
          <w:szCs w:val="22"/>
        </w:rPr>
        <w:t xml:space="preserve">Su çıkışları (W_çıkan):</w:t>
      </w:r>
    </w:p>
    <w:p>
      <w:pPr>
        <w:pStyle w:val="ListParagraph"/>
        <w:numPr>
          <w:ilvl w:val="0"/>
          <w:numId w:val="2"/>
        </w:numPr>
        <w:spacing w:after="80" w:line="300"/>
      </w:pPr>
      <w:r>
        <w:rPr>
          <w:rFonts w:ascii="Calibri" w:cs="Calibri" w:eastAsia="Calibri" w:hAnsi="Calibri"/>
          <w:sz w:val="22"/>
          <w:szCs w:val="22"/>
        </w:rPr>
        <w:t xml:space="preserve">Buharlaşma ve akıntı (O_1) – özellikle soğutma kulesinden,</w:t>
      </w:r>
    </w:p>
    <w:p>
      <w:pPr>
        <w:pStyle w:val="ListParagraph"/>
        <w:numPr>
          <w:ilvl w:val="0"/>
          <w:numId w:val="2"/>
        </w:numPr>
        <w:spacing w:after="80" w:line="300"/>
      </w:pPr>
      <w:r>
        <w:rPr>
          <w:rFonts w:ascii="Calibri" w:cs="Calibri" w:eastAsia="Calibri" w:hAnsi="Calibri"/>
          <w:sz w:val="22"/>
          <w:szCs w:val="22"/>
        </w:rPr>
        <w:t xml:space="preserve">Ürüne dahil olan su (O_2),</w:t>
      </w:r>
    </w:p>
    <w:p>
      <w:pPr>
        <w:pStyle w:val="ListParagraph"/>
        <w:numPr>
          <w:ilvl w:val="0"/>
          <w:numId w:val="2"/>
        </w:numPr>
        <w:spacing w:after="80" w:line="300"/>
      </w:pPr>
      <w:r>
        <w:rPr>
          <w:rFonts w:ascii="Calibri" w:cs="Calibri" w:eastAsia="Calibri" w:hAnsi="Calibri"/>
          <w:sz w:val="22"/>
          <w:szCs w:val="22"/>
        </w:rPr>
        <w:t xml:space="preserve">Sulamada toprağa giden (O_3),</w:t>
      </w:r>
    </w:p>
    <w:p>
      <w:pPr>
        <w:pStyle w:val="ListParagraph"/>
        <w:numPr>
          <w:ilvl w:val="0"/>
          <w:numId w:val="2"/>
        </w:numPr>
        <w:spacing w:after="80" w:line="300"/>
      </w:pPr>
      <w:r>
        <w:rPr>
          <w:rFonts w:ascii="Calibri" w:cs="Calibri" w:eastAsia="Calibri" w:hAnsi="Calibri"/>
          <w:sz w:val="22"/>
          <w:szCs w:val="22"/>
        </w:rPr>
        <w:t xml:space="preserve">Atık su olarak kanalizasyona deşarj (O_4).</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W_D + R_1 + R_2 + R_3 = O_1 + O_2 + O_3 + O_4 (+ Sızıntı / Kontrolsüz Kayıp): </w:t>
      </w:r>
      <w:r>
        <w:rPr>
          <w:rFonts w:ascii="Calibri" w:cs="Calibri" w:eastAsia="Calibri" w:hAnsi="Calibri"/>
          <w:sz w:val="22"/>
          <w:szCs w:val="22"/>
        </w:rPr>
        <w:t xml:space="preserve">Eşitliği bozan fark, “bilinmeyen” kalemdir – araştırılmalıdır.</w:t>
      </w:r>
    </w:p>
    <w:p>
      <w:pPr>
        <w:pStyle w:val="Heading3"/>
        <w:spacing w:after="120" w:before="220"/>
      </w:pPr>
      <w:r>
        <w:rPr>
          <w:rFonts w:ascii="Calibri" w:cs="Calibri" w:eastAsia="Calibri" w:hAnsi="Calibri"/>
          <w:b/>
          <w:bCs/>
          <w:color w:val="E27425"/>
          <w:sz w:val="24"/>
          <w:szCs w:val="24"/>
        </w:rPr>
        <w:t xml:space="preserve">Geri Dönüşüm Oranı – Tesis Bazlı (Formül C.3)</w:t>
      </w:r>
    </w:p>
    <w:p>
      <w:pPr>
        <w:spacing w:after="120" w:before="0" w:line="320"/>
        <w:jc w:val="both"/>
      </w:pPr>
      <w:r>
        <w:rPr>
          <w:rFonts w:ascii="Calibri" w:cs="Calibri" w:eastAsia="Calibri" w:hAnsi="Calibri"/>
          <w:color w:val="000000"/>
          <w:sz w:val="22"/>
          <w:szCs w:val="22"/>
        </w:rPr>
        <w:t xml:space="preserve">Tesis Geri Dönüşüm Oranı = (R_p + R_np) / (R_p + R_np + W_D) × %100</w:t>
      </w:r>
    </w:p>
    <w:p>
      <w:pPr>
        <w:pStyle w:val="ListParagraph"/>
        <w:numPr>
          <w:ilvl w:val="0"/>
          <w:numId w:val="2"/>
        </w:numPr>
        <w:spacing w:after="80" w:line="300"/>
      </w:pPr>
      <w:r>
        <w:rPr>
          <w:rFonts w:ascii="Calibri" w:cs="Calibri" w:eastAsia="Calibri" w:hAnsi="Calibri"/>
          <w:sz w:val="22"/>
          <w:szCs w:val="22"/>
        </w:rPr>
        <w:t xml:space="preserve">R_p: Süreçten gelen yeniden kullanılan/geri dönüştürülen su,</w:t>
      </w:r>
    </w:p>
    <w:p>
      <w:pPr>
        <w:pStyle w:val="ListParagraph"/>
        <w:numPr>
          <w:ilvl w:val="0"/>
          <w:numId w:val="2"/>
        </w:numPr>
        <w:spacing w:after="80" w:line="300"/>
      </w:pPr>
      <w:r>
        <w:rPr>
          <w:rFonts w:ascii="Calibri" w:cs="Calibri" w:eastAsia="Calibri" w:hAnsi="Calibri"/>
          <w:sz w:val="22"/>
          <w:szCs w:val="22"/>
        </w:rPr>
        <w:t xml:space="preserve">R_np: Süreçten gelmeyen yeniden kullanılan/geri dönüştürülen su (örn. yağmur, AC yoğuşma),</w:t>
      </w:r>
    </w:p>
    <w:p>
      <w:pPr>
        <w:pStyle w:val="ListParagraph"/>
        <w:numPr>
          <w:ilvl w:val="0"/>
          <w:numId w:val="2"/>
        </w:numPr>
        <w:spacing w:after="80" w:line="300"/>
      </w:pPr>
      <w:r>
        <w:rPr>
          <w:rFonts w:ascii="Calibri" w:cs="Calibri" w:eastAsia="Calibri" w:hAnsi="Calibri"/>
          <w:sz w:val="22"/>
          <w:szCs w:val="22"/>
        </w:rPr>
        <w:t xml:space="preserve">W_D: İdarece sağlanan (içme) su miktarı.</w:t>
      </w:r>
    </w:p>
    <w:p>
      <w:pPr>
        <w:pStyle w:val="Heading3"/>
        <w:spacing w:after="120" w:before="220"/>
      </w:pPr>
      <w:r>
        <w:rPr>
          <w:rFonts w:ascii="Calibri" w:cs="Calibri" w:eastAsia="Calibri" w:hAnsi="Calibri"/>
          <w:b/>
          <w:bCs/>
          <w:color w:val="E27425"/>
          <w:sz w:val="24"/>
          <w:szCs w:val="24"/>
        </w:rPr>
        <w:t xml:space="preserve">Süreç Geri Dönüşüm Oranı (Formül C.5)</w:t>
      </w:r>
    </w:p>
    <w:p>
      <w:pPr>
        <w:spacing w:after="120" w:before="0" w:line="320"/>
        <w:jc w:val="both"/>
      </w:pPr>
      <w:r>
        <w:rPr>
          <w:rFonts w:ascii="Calibri" w:cs="Calibri" w:eastAsia="Calibri" w:hAnsi="Calibri"/>
          <w:color w:val="000000"/>
          <w:sz w:val="22"/>
          <w:szCs w:val="22"/>
        </w:rPr>
        <w:t xml:space="preserve">Süreç Geri Dönüşüm Oranı = R_p / (W_p + R_pp) × %100</w:t>
      </w:r>
    </w:p>
    <w:p>
      <w:pPr>
        <w:pStyle w:val="ListParagraph"/>
        <w:numPr>
          <w:ilvl w:val="0"/>
          <w:numId w:val="2"/>
        </w:numPr>
        <w:spacing w:after="80" w:line="300"/>
      </w:pPr>
      <w:r>
        <w:rPr>
          <w:rFonts w:ascii="Calibri" w:cs="Calibri" w:eastAsia="Calibri" w:hAnsi="Calibri"/>
          <w:sz w:val="22"/>
          <w:szCs w:val="22"/>
        </w:rPr>
        <w:t xml:space="preserve">W_p: Sürece gelen toplam su,</w:t>
      </w:r>
    </w:p>
    <w:p>
      <w:pPr>
        <w:pStyle w:val="ListParagraph"/>
        <w:numPr>
          <w:ilvl w:val="0"/>
          <w:numId w:val="2"/>
        </w:numPr>
        <w:spacing w:after="80" w:line="300"/>
      </w:pPr>
      <w:r>
        <w:rPr>
          <w:rFonts w:ascii="Calibri" w:cs="Calibri" w:eastAsia="Calibri" w:hAnsi="Calibri"/>
          <w:sz w:val="22"/>
          <w:szCs w:val="22"/>
        </w:rPr>
        <w:t xml:space="preserve">R_pp: Süreçten süreç içine geri dönüştürülen su.</w:t>
      </w:r>
    </w:p>
    <w:p>
      <w:pPr>
        <w:pStyle w:val="Heading2"/>
        <w:spacing w:after="160" w:before="280"/>
      </w:pPr>
      <w:r>
        <w:rPr>
          <w:rFonts w:ascii="Calibri" w:cs="Calibri" w:eastAsia="Calibri" w:hAnsi="Calibri"/>
          <w:b/>
          <w:bCs/>
          <w:color w:val="1F3864"/>
          <w:sz w:val="28"/>
          <w:szCs w:val="28"/>
        </w:rPr>
        <w:t xml:space="preserve">13.2 Su Sayaçları ve Doğruluk</w:t>
      </w:r>
    </w:p>
    <w:p>
      <w:pPr>
        <w:spacing w:after="120" w:before="0" w:line="320"/>
        <w:jc w:val="both"/>
      </w:pPr>
      <w:r>
        <w:rPr>
          <w:rFonts w:ascii="Calibri" w:cs="Calibri" w:eastAsia="Calibri" w:hAnsi="Calibri"/>
          <w:color w:val="000000"/>
          <w:sz w:val="22"/>
          <w:szCs w:val="22"/>
        </w:rPr>
        <w:t xml:space="preserve">Standart A.12 maddesi; su sayaçlarının doğruluğunun (örn. ±%3) periyodik olarak (örn. 5 yılda bir veya üretici önerisinin sıkı olanı) doğrulanmasını ister. Ölçüm doğruluk ve belirsizliği, raporlamada açıkça belirtilir.</w:t>
      </w:r>
    </w:p>
    <w:p>
      <w:pPr>
        <w:spacing w:after="120" w:before="0" w:line="320"/>
        <w:jc w:val="both"/>
      </w:pPr>
      <w:r>
        <w:rPr>
          <w:rFonts w:ascii="Calibri" w:cs="Calibri" w:eastAsia="Calibri" w:hAnsi="Calibri"/>
          <w:color w:val="000000"/>
          <w:sz w:val="22"/>
          <w:szCs w:val="22"/>
        </w:rPr>
        <w:t xml:space="preserve">Tipik sayaç türleri:</w:t>
      </w:r>
    </w:p>
    <w:p>
      <w:pPr>
        <w:pStyle w:val="ListParagraph"/>
        <w:numPr>
          <w:ilvl w:val="0"/>
          <w:numId w:val="2"/>
        </w:numPr>
        <w:spacing w:after="80" w:line="300"/>
      </w:pPr>
      <w:r>
        <w:rPr>
          <w:rFonts w:ascii="Calibri" w:cs="Calibri" w:eastAsia="Calibri" w:hAnsi="Calibri"/>
          <w:sz w:val="22"/>
          <w:szCs w:val="22"/>
        </w:rPr>
        <w:t xml:space="preserve">Mekanik (tek/multi-jet, woltman) – ucuz, düşük debide kullanılır,</w:t>
      </w:r>
    </w:p>
    <w:p>
      <w:pPr>
        <w:pStyle w:val="ListParagraph"/>
        <w:numPr>
          <w:ilvl w:val="0"/>
          <w:numId w:val="2"/>
        </w:numPr>
        <w:spacing w:after="80" w:line="300"/>
      </w:pPr>
      <w:r>
        <w:rPr>
          <w:rFonts w:ascii="Calibri" w:cs="Calibri" w:eastAsia="Calibri" w:hAnsi="Calibri"/>
          <w:sz w:val="22"/>
          <w:szCs w:val="22"/>
        </w:rPr>
        <w:t xml:space="preserve">Elektromanyetik – yüksek doğruluk, geniş debi aralığı, basınç kaybı düşük,</w:t>
      </w:r>
    </w:p>
    <w:p>
      <w:pPr>
        <w:pStyle w:val="ListParagraph"/>
        <w:numPr>
          <w:ilvl w:val="0"/>
          <w:numId w:val="2"/>
        </w:numPr>
        <w:spacing w:after="80" w:line="300"/>
      </w:pPr>
      <w:r>
        <w:rPr>
          <w:rFonts w:ascii="Calibri" w:cs="Calibri" w:eastAsia="Calibri" w:hAnsi="Calibri"/>
          <w:sz w:val="22"/>
          <w:szCs w:val="22"/>
        </w:rPr>
        <w:t xml:space="preserve">Ultrasonik – pano üstü/akustik, kesintisiz montaj imkanı,</w:t>
      </w:r>
    </w:p>
    <w:p>
      <w:pPr>
        <w:pStyle w:val="ListParagraph"/>
        <w:numPr>
          <w:ilvl w:val="0"/>
          <w:numId w:val="2"/>
        </w:numPr>
        <w:spacing w:after="80" w:line="300"/>
      </w:pPr>
      <w:r>
        <w:rPr>
          <w:rFonts w:ascii="Calibri" w:cs="Calibri" w:eastAsia="Calibri" w:hAnsi="Calibri"/>
          <w:sz w:val="22"/>
          <w:szCs w:val="22"/>
        </w:rPr>
        <w:t xml:space="preserve">Verteks (vortex) – buhar/akış hızı yüksek hatlarda,</w:t>
      </w:r>
    </w:p>
    <w:p>
      <w:pPr>
        <w:pStyle w:val="ListParagraph"/>
        <w:numPr>
          <w:ilvl w:val="0"/>
          <w:numId w:val="2"/>
        </w:numPr>
        <w:spacing w:after="80" w:line="300"/>
      </w:pPr>
      <w:r>
        <w:rPr>
          <w:rFonts w:ascii="Calibri" w:cs="Calibri" w:eastAsia="Calibri" w:hAnsi="Calibri"/>
          <w:sz w:val="22"/>
          <w:szCs w:val="22"/>
        </w:rPr>
        <w:t xml:space="preserve">Manyetik İndüksiyon (MID/MAG) – iletken sıvılar için endüstri standardı.</w:t>
      </w:r>
    </w:p>
    <w:p>
      <w:pPr>
        <w:pStyle w:val="Heading2"/>
        <w:spacing w:after="160" w:before="280"/>
      </w:pPr>
      <w:r>
        <w:rPr>
          <w:rFonts w:ascii="Calibri" w:cs="Calibri" w:eastAsia="Calibri" w:hAnsi="Calibri"/>
          <w:b/>
          <w:bCs/>
          <w:color w:val="1F3864"/>
          <w:sz w:val="28"/>
          <w:szCs w:val="28"/>
        </w:rPr>
        <w:t xml:space="preserve">13.3 Tipik İzleme Alanları (Çizelge A.1)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Sektör</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Su Kullanım Alanları</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Sanayi</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Süreç · Soğutma kulesi · Kazan · Yıkayıcı · Mutfak · Tuvalet</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Otel</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Misafir odası · Soğutma kulesi · F&amp;B noktaları · Üretim mutfağı · Çamaşırhane · Kazan girişi · Yüzme havuzu</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Üçüncül kurum/hapishane/askeri</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 · Tuvaletler · Yıkama alanı · Havuz</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Hastane</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 · Tuvalet/koğuş/ameliyathane · Mutfak · Kazan girişi</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İşçi yatakhanesi</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Tuvalet · Pişirme · Çamaşırhane · Yıkama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Şantiye / beton santrali</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İnşaat · Doldurma kuyusu · Beton üretimi · Tuvalet · Araç yıkama</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Spor/dinlenme/turistik</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 · Saha · Yıkama · Tuvalet · F&amp;B · Sulama · Havuz</w:t>
            </w:r>
          </w:p>
        </w:tc>
      </w:tr>
      <w:tr>
        <w:tc>
          <w:tcPr>
            <w:tcW w:type="dxa" w:w="22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Ofis / perakende</w:t>
            </w:r>
          </w:p>
        </w:tc>
        <w:tc>
          <w:tcPr>
            <w:tcW w:type="dxa" w:w="71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 · Tuvalet</w:t>
            </w:r>
          </w:p>
        </w:tc>
      </w:tr>
    </w:tbl>
    <w:p>
      <w:pPr>
        <w:pStyle w:val="Heading2"/>
        <w:spacing w:after="160" w:before="280"/>
      </w:pPr>
      <w:r>
        <w:rPr>
          <w:rFonts w:ascii="Calibri" w:cs="Calibri" w:eastAsia="Calibri" w:hAnsi="Calibri"/>
          <w:b/>
          <w:bCs/>
          <w:color w:val="1F3864"/>
          <w:sz w:val="28"/>
          <w:szCs w:val="28"/>
        </w:rPr>
        <w:t xml:space="preserve">13.4 Kıyaslama (Benchmarking)</w:t>
      </w:r>
    </w:p>
    <w:p>
      <w:pPr>
        <w:spacing w:after="120" w:before="0" w:line="320"/>
        <w:jc w:val="both"/>
      </w:pPr>
      <w:r>
        <w:rPr>
          <w:rFonts w:ascii="Calibri" w:cs="Calibri" w:eastAsia="Calibri" w:hAnsi="Calibri"/>
          <w:color w:val="000000"/>
          <w:sz w:val="22"/>
          <w:szCs w:val="22"/>
        </w:rPr>
        <w:t xml:space="preserve">Standardın A.12 maddesi; iç ve dış kıyaslamanın su verimliliğini ölçmek ve geliştirmek için kullanılabileceğini belirtir. Kıyaslama türleri:</w:t>
      </w:r>
    </w:p>
    <w:p>
      <w:pPr>
        <w:pStyle w:val="ListParagraph"/>
        <w:numPr>
          <w:ilvl w:val="0"/>
          <w:numId w:val="2"/>
        </w:numPr>
        <w:spacing w:after="80" w:line="300"/>
      </w:pPr>
      <w:r>
        <w:rPr>
          <w:rFonts w:ascii="Calibri" w:cs="Calibri" w:eastAsia="Calibri" w:hAnsi="Calibri"/>
          <w:sz w:val="22"/>
          <w:szCs w:val="22"/>
        </w:rPr>
        <w:t xml:space="preserve">İç kıyaslama: Aynı kuruluş içinde tesis/birim karşılaştırması.</w:t>
      </w:r>
    </w:p>
    <w:p>
      <w:pPr>
        <w:pStyle w:val="ListParagraph"/>
        <w:numPr>
          <w:ilvl w:val="0"/>
          <w:numId w:val="2"/>
        </w:numPr>
        <w:spacing w:after="80" w:line="300"/>
      </w:pPr>
      <w:r>
        <w:rPr>
          <w:rFonts w:ascii="Calibri" w:cs="Calibri" w:eastAsia="Calibri" w:hAnsi="Calibri"/>
          <w:sz w:val="22"/>
          <w:szCs w:val="22"/>
        </w:rPr>
        <w:t xml:space="preserve">Dış kıyaslama: Sektörde tanınmış “en iyi uygulama” (BAT) ile karşılaştırma.</w:t>
      </w:r>
    </w:p>
    <w:p>
      <w:pPr>
        <w:pStyle w:val="ListParagraph"/>
        <w:numPr>
          <w:ilvl w:val="0"/>
          <w:numId w:val="2"/>
        </w:numPr>
        <w:spacing w:after="80" w:line="300"/>
      </w:pPr>
      <w:r>
        <w:rPr>
          <w:rFonts w:ascii="Calibri" w:cs="Calibri" w:eastAsia="Calibri" w:hAnsi="Calibri"/>
          <w:sz w:val="22"/>
          <w:szCs w:val="22"/>
        </w:rPr>
        <w:t xml:space="preserve">Süreç kıyaslaması: Tekil süreç performansı (soğutma kulesi konsantrasyon döngüsü vb.).</w:t>
      </w:r>
    </w:p>
    <w:p>
      <w:pPr>
        <w:pStyle w:val="ListParagraph"/>
        <w:numPr>
          <w:ilvl w:val="0"/>
          <w:numId w:val="2"/>
        </w:numPr>
        <w:spacing w:after="80" w:line="300"/>
      </w:pPr>
      <w:r>
        <w:rPr>
          <w:rFonts w:ascii="Calibri" w:cs="Calibri" w:eastAsia="Calibri" w:hAnsi="Calibri"/>
          <w:sz w:val="22"/>
          <w:szCs w:val="22"/>
        </w:rPr>
        <w:t xml:space="preserve">Sertifika tabanlı kıyaslama: LEED, BREEAM, EDGE su kredileri.</w:t>
      </w:r>
    </w:p>
    <w:p>
      <w:pPr>
        <w:pStyle w:val="Heading1"/>
        <w:pageBreakBefore/>
        <w:spacing w:after="240" w:before="240"/>
      </w:pPr>
      <w:r>
        <w:rPr>
          <w:rFonts w:ascii="Calibri" w:cs="Calibri" w:eastAsia="Calibri" w:hAnsi="Calibri"/>
          <w:b/>
          <w:bCs/>
          <w:color w:val="1F3864"/>
          <w:sz w:val="36"/>
          <w:szCs w:val="36"/>
        </w:rPr>
        <w:t xml:space="preserve">14. Sektörel Uygulama Rehberi</w:t>
      </w:r>
    </w:p>
    <w:p>
      <w:pPr>
        <w:pStyle w:val="Heading2"/>
        <w:spacing w:after="160" w:before="280"/>
      </w:pPr>
      <w:r>
        <w:rPr>
          <w:rFonts w:ascii="Calibri" w:cs="Calibri" w:eastAsia="Calibri" w:hAnsi="Calibri"/>
          <w:b/>
          <w:bCs/>
          <w:color w:val="1F3864"/>
          <w:sz w:val="28"/>
          <w:szCs w:val="28"/>
        </w:rPr>
        <w:t xml:space="preserve">14.1 Gıda ve İçecek</w:t>
      </w:r>
    </w:p>
    <w:p>
      <w:pPr>
        <w:spacing w:after="120" w:before="0" w:line="320"/>
        <w:jc w:val="both"/>
      </w:pPr>
      <w:r>
        <w:rPr>
          <w:rFonts w:ascii="Calibri" w:cs="Calibri" w:eastAsia="Calibri" w:hAnsi="Calibri"/>
          <w:color w:val="000000"/>
          <w:sz w:val="22"/>
          <w:szCs w:val="22"/>
        </w:rPr>
        <w:t xml:space="preserve">Gıda ve içecek sektöründe su; üretim girdisi, taşıyıcı, ısıtma/soğutma, yıkama-temizlik (CIP) ve hijyen amaçlı kullanılır. Tipik su yoğunluğu 2-15 m³/ton ürün arasındadır.</w:t>
      </w:r>
    </w:p>
    <w:p>
      <w:pPr>
        <w:pStyle w:val="ListParagraph"/>
        <w:numPr>
          <w:ilvl w:val="0"/>
          <w:numId w:val="2"/>
        </w:numPr>
        <w:spacing w:after="80" w:line="300"/>
      </w:pPr>
      <w:r>
        <w:rPr>
          <w:rFonts w:ascii="Calibri" w:cs="Calibri" w:eastAsia="Calibri" w:hAnsi="Calibri"/>
          <w:sz w:val="22"/>
          <w:szCs w:val="22"/>
        </w:rPr>
        <w:t xml:space="preserve">CIP optimizasyonu: Düşük-yüksek-düşük basınçlı çoklu fazlı yıkama, son durulama suyunun ön yıkamada kullanılması (counter-flow CIP).</w:t>
      </w:r>
    </w:p>
    <w:p>
      <w:pPr>
        <w:pStyle w:val="ListParagraph"/>
        <w:numPr>
          <w:ilvl w:val="0"/>
          <w:numId w:val="2"/>
        </w:numPr>
        <w:spacing w:after="80" w:line="300"/>
      </w:pPr>
      <w:r>
        <w:rPr>
          <w:rFonts w:ascii="Calibri" w:cs="Calibri" w:eastAsia="Calibri" w:hAnsi="Calibri"/>
          <w:sz w:val="22"/>
          <w:szCs w:val="22"/>
        </w:rPr>
        <w:t xml:space="preserve">Kuru temizlik: Yıkamadan önce mekanik (fırça/vakum) ön temizlik.</w:t>
      </w:r>
    </w:p>
    <w:p>
      <w:pPr>
        <w:pStyle w:val="ListParagraph"/>
        <w:numPr>
          <w:ilvl w:val="0"/>
          <w:numId w:val="2"/>
        </w:numPr>
        <w:spacing w:after="80" w:line="300"/>
      </w:pPr>
      <w:r>
        <w:rPr>
          <w:rFonts w:ascii="Calibri" w:cs="Calibri" w:eastAsia="Calibri" w:hAnsi="Calibri"/>
          <w:sz w:val="22"/>
          <w:szCs w:val="22"/>
        </w:rPr>
        <w:t xml:space="preserve">Buhar yoğuşma suyu geri kazanımı.</w:t>
      </w:r>
    </w:p>
    <w:p>
      <w:pPr>
        <w:pStyle w:val="ListParagraph"/>
        <w:numPr>
          <w:ilvl w:val="0"/>
          <w:numId w:val="2"/>
        </w:numPr>
        <w:spacing w:after="80" w:line="300"/>
      </w:pPr>
      <w:r>
        <w:rPr>
          <w:rFonts w:ascii="Calibri" w:cs="Calibri" w:eastAsia="Calibri" w:hAnsi="Calibri"/>
          <w:sz w:val="22"/>
          <w:szCs w:val="22"/>
        </w:rPr>
        <w:t xml:space="preserve">HACCP entegrasyonu: Su verimliliği, hijyen riski yaratmamalı.</w:t>
      </w:r>
    </w:p>
    <w:p>
      <w:pPr>
        <w:pStyle w:val="Heading2"/>
        <w:spacing w:after="160" w:before="280"/>
      </w:pPr>
      <w:r>
        <w:rPr>
          <w:rFonts w:ascii="Calibri" w:cs="Calibri" w:eastAsia="Calibri" w:hAnsi="Calibri"/>
          <w:b/>
          <w:bCs/>
          <w:color w:val="1F3864"/>
          <w:sz w:val="28"/>
          <w:szCs w:val="28"/>
        </w:rPr>
        <w:t xml:space="preserve">14.2 Kimya, Petrokimya ve İlaç</w:t>
      </w:r>
    </w:p>
    <w:p>
      <w:pPr>
        <w:spacing w:after="120" w:before="0" w:line="320"/>
        <w:jc w:val="both"/>
      </w:pPr>
      <w:r>
        <w:rPr>
          <w:rFonts w:ascii="Calibri" w:cs="Calibri" w:eastAsia="Calibri" w:hAnsi="Calibri"/>
          <w:color w:val="000000"/>
          <w:sz w:val="22"/>
          <w:szCs w:val="22"/>
        </w:rPr>
        <w:t xml:space="preserve">Kimyasal süreçlerde su; çözücü, reaksiyon ortamı, soğutucu ve buhar üretiminde kullanılır. ABD ÇED araştırmalarına göre rafinerilerin %50-70'i su verimliliği yatırımıyla %20-40 tasarruf sağlayabilir.</w:t>
      </w:r>
    </w:p>
    <w:p>
      <w:pPr>
        <w:pStyle w:val="ListParagraph"/>
        <w:numPr>
          <w:ilvl w:val="0"/>
          <w:numId w:val="2"/>
        </w:numPr>
        <w:spacing w:after="80" w:line="300"/>
      </w:pPr>
      <w:r>
        <w:rPr>
          <w:rFonts w:ascii="Calibri" w:cs="Calibri" w:eastAsia="Calibri" w:hAnsi="Calibri"/>
          <w:sz w:val="22"/>
          <w:szCs w:val="22"/>
        </w:rPr>
        <w:t xml:space="preserve">Soğutma kulesinde konsantrasyon döngüsü artırımı (3-5 → 6-8).</w:t>
      </w:r>
    </w:p>
    <w:p>
      <w:pPr>
        <w:pStyle w:val="ListParagraph"/>
        <w:numPr>
          <w:ilvl w:val="0"/>
          <w:numId w:val="2"/>
        </w:numPr>
        <w:spacing w:after="80" w:line="300"/>
      </w:pPr>
      <w:r>
        <w:rPr>
          <w:rFonts w:ascii="Calibri" w:cs="Calibri" w:eastAsia="Calibri" w:hAnsi="Calibri"/>
          <w:sz w:val="22"/>
          <w:szCs w:val="22"/>
        </w:rPr>
        <w:t xml:space="preserve">Ters ozmos (RO) atık suyunun kazan tamamlama suyunda değerlendirilmesi.</w:t>
      </w:r>
    </w:p>
    <w:p>
      <w:pPr>
        <w:pStyle w:val="ListParagraph"/>
        <w:numPr>
          <w:ilvl w:val="0"/>
          <w:numId w:val="2"/>
        </w:numPr>
        <w:spacing w:after="80" w:line="300"/>
      </w:pPr>
      <w:r>
        <w:rPr>
          <w:rFonts w:ascii="Calibri" w:cs="Calibri" w:eastAsia="Calibri" w:hAnsi="Calibri"/>
          <w:sz w:val="22"/>
          <w:szCs w:val="22"/>
        </w:rPr>
        <w:t xml:space="preserve">Reaktör soğutma suyunda kapalı devreye geçiş.</w:t>
      </w:r>
    </w:p>
    <w:p>
      <w:pPr>
        <w:pStyle w:val="ListParagraph"/>
        <w:numPr>
          <w:ilvl w:val="0"/>
          <w:numId w:val="2"/>
        </w:numPr>
        <w:spacing w:after="80" w:line="300"/>
      </w:pPr>
      <w:r>
        <w:rPr>
          <w:rFonts w:ascii="Calibri" w:cs="Calibri" w:eastAsia="Calibri" w:hAnsi="Calibri"/>
          <w:sz w:val="22"/>
          <w:szCs w:val="22"/>
        </w:rPr>
        <w:t xml:space="preserve">Çoklu etkili evaporatörlerle koyulaştırma ve geri kazanım.</w:t>
      </w:r>
    </w:p>
    <w:p>
      <w:pPr>
        <w:pStyle w:val="Heading2"/>
        <w:spacing w:after="160" w:before="280"/>
      </w:pPr>
      <w:r>
        <w:rPr>
          <w:rFonts w:ascii="Calibri" w:cs="Calibri" w:eastAsia="Calibri" w:hAnsi="Calibri"/>
          <w:b/>
          <w:bCs/>
          <w:color w:val="1F3864"/>
          <w:sz w:val="28"/>
          <w:szCs w:val="28"/>
        </w:rPr>
        <w:t xml:space="preserve">14.3 Tekstil</w:t>
      </w:r>
    </w:p>
    <w:p>
      <w:pPr>
        <w:spacing w:after="120" w:before="0" w:line="320"/>
        <w:jc w:val="both"/>
      </w:pPr>
      <w:r>
        <w:rPr>
          <w:rFonts w:ascii="Calibri" w:cs="Calibri" w:eastAsia="Calibri" w:hAnsi="Calibri"/>
          <w:color w:val="000000"/>
          <w:sz w:val="22"/>
          <w:szCs w:val="22"/>
        </w:rPr>
        <w:t xml:space="preserve">Tekstil; özellikle boyama ve apre süreçlerinde su yoğun bir sektördür (200-400 L/kg kumaş). En kritik iyileştirmeler:</w:t>
      </w:r>
    </w:p>
    <w:p>
      <w:pPr>
        <w:pStyle w:val="ListParagraph"/>
        <w:numPr>
          <w:ilvl w:val="0"/>
          <w:numId w:val="2"/>
        </w:numPr>
        <w:spacing w:after="80" w:line="300"/>
      </w:pPr>
      <w:r>
        <w:rPr>
          <w:rFonts w:ascii="Calibri" w:cs="Calibri" w:eastAsia="Calibri" w:hAnsi="Calibri"/>
          <w:sz w:val="22"/>
          <w:szCs w:val="22"/>
        </w:rPr>
        <w:t xml:space="preserve">Düşük banyo oranlı boyama makineleri (örn. 1:5'ten 1:3'e).</w:t>
      </w:r>
    </w:p>
    <w:p>
      <w:pPr>
        <w:pStyle w:val="ListParagraph"/>
        <w:numPr>
          <w:ilvl w:val="0"/>
          <w:numId w:val="2"/>
        </w:numPr>
        <w:spacing w:after="80" w:line="300"/>
      </w:pPr>
      <w:r>
        <w:rPr>
          <w:rFonts w:ascii="Calibri" w:cs="Calibri" w:eastAsia="Calibri" w:hAnsi="Calibri"/>
          <w:sz w:val="22"/>
          <w:szCs w:val="22"/>
        </w:rPr>
        <w:t xml:space="preserve">Air-flow / aerodinamik boyama teknolojileri.</w:t>
      </w:r>
    </w:p>
    <w:p>
      <w:pPr>
        <w:pStyle w:val="ListParagraph"/>
        <w:numPr>
          <w:ilvl w:val="0"/>
          <w:numId w:val="2"/>
        </w:numPr>
        <w:spacing w:after="80" w:line="300"/>
      </w:pPr>
      <w:r>
        <w:rPr>
          <w:rFonts w:ascii="Calibri" w:cs="Calibri" w:eastAsia="Calibri" w:hAnsi="Calibri"/>
          <w:sz w:val="22"/>
          <w:szCs w:val="22"/>
        </w:rPr>
        <w:t xml:space="preserve">Yıkama sularının kademeli karşı akışla kullanılması.</w:t>
      </w:r>
    </w:p>
    <w:p>
      <w:pPr>
        <w:pStyle w:val="ListParagraph"/>
        <w:numPr>
          <w:ilvl w:val="0"/>
          <w:numId w:val="2"/>
        </w:numPr>
        <w:spacing w:after="80" w:line="300"/>
      </w:pPr>
      <w:r>
        <w:rPr>
          <w:rFonts w:ascii="Calibri" w:cs="Calibri" w:eastAsia="Calibri" w:hAnsi="Calibri"/>
          <w:sz w:val="22"/>
          <w:szCs w:val="22"/>
        </w:rPr>
        <w:t xml:space="preserve">Atık su renkten arındırılarak geri kazanım.</w:t>
      </w:r>
    </w:p>
    <w:p>
      <w:pPr>
        <w:pStyle w:val="ListParagraph"/>
        <w:numPr>
          <w:ilvl w:val="0"/>
          <w:numId w:val="2"/>
        </w:numPr>
        <w:spacing w:after="80" w:line="300"/>
      </w:pPr>
      <w:r>
        <w:rPr>
          <w:rFonts w:ascii="Calibri" w:cs="Calibri" w:eastAsia="Calibri" w:hAnsi="Calibri"/>
          <w:sz w:val="22"/>
          <w:szCs w:val="22"/>
        </w:rPr>
        <w:t xml:space="preserve">Tuzlu çekme suyunun membran teknolojileriyle geri dönüştürülmesi.</w:t>
      </w:r>
    </w:p>
    <w:p>
      <w:pPr>
        <w:pStyle w:val="Heading2"/>
        <w:spacing w:after="160" w:before="280"/>
      </w:pPr>
      <w:r>
        <w:rPr>
          <w:rFonts w:ascii="Calibri" w:cs="Calibri" w:eastAsia="Calibri" w:hAnsi="Calibri"/>
          <w:b/>
          <w:bCs/>
          <w:color w:val="1F3864"/>
          <w:sz w:val="28"/>
          <w:szCs w:val="28"/>
        </w:rPr>
        <w:t xml:space="preserve">14.4 Otomotiv ve Metal İşleme</w:t>
      </w:r>
    </w:p>
    <w:p>
      <w:pPr>
        <w:pStyle w:val="ListParagraph"/>
        <w:numPr>
          <w:ilvl w:val="0"/>
          <w:numId w:val="2"/>
        </w:numPr>
        <w:spacing w:after="80" w:line="300"/>
      </w:pPr>
      <w:r>
        <w:rPr>
          <w:rFonts w:ascii="Calibri" w:cs="Calibri" w:eastAsia="Calibri" w:hAnsi="Calibri"/>
          <w:sz w:val="22"/>
          <w:szCs w:val="22"/>
        </w:rPr>
        <w:t xml:space="preserve">Boya kabini hava temizliği için su perdesi optimizasyonu.</w:t>
      </w:r>
    </w:p>
    <w:p>
      <w:pPr>
        <w:pStyle w:val="ListParagraph"/>
        <w:numPr>
          <w:ilvl w:val="0"/>
          <w:numId w:val="2"/>
        </w:numPr>
        <w:spacing w:after="80" w:line="300"/>
      </w:pPr>
      <w:r>
        <w:rPr>
          <w:rFonts w:ascii="Calibri" w:cs="Calibri" w:eastAsia="Calibri" w:hAnsi="Calibri"/>
          <w:sz w:val="22"/>
          <w:szCs w:val="22"/>
        </w:rPr>
        <w:t xml:space="preserve">Yüzey ön işlem (fosfatlama) banyolarında ters yıkama ve karşı akış.</w:t>
      </w:r>
    </w:p>
    <w:p>
      <w:pPr>
        <w:pStyle w:val="ListParagraph"/>
        <w:numPr>
          <w:ilvl w:val="0"/>
          <w:numId w:val="2"/>
        </w:numPr>
        <w:spacing w:after="80" w:line="300"/>
      </w:pPr>
      <w:r>
        <w:rPr>
          <w:rFonts w:ascii="Calibri" w:cs="Calibri" w:eastAsia="Calibri" w:hAnsi="Calibri"/>
          <w:sz w:val="22"/>
          <w:szCs w:val="22"/>
        </w:rPr>
        <w:t xml:space="preserve">Kesme/işleme sıvıları için kapalı devre soğutma.</w:t>
      </w:r>
    </w:p>
    <w:p>
      <w:pPr>
        <w:pStyle w:val="ListParagraph"/>
        <w:numPr>
          <w:ilvl w:val="0"/>
          <w:numId w:val="2"/>
        </w:numPr>
        <w:spacing w:after="80" w:line="300"/>
      </w:pPr>
      <w:r>
        <w:rPr>
          <w:rFonts w:ascii="Calibri" w:cs="Calibri" w:eastAsia="Calibri" w:hAnsi="Calibri"/>
          <w:sz w:val="22"/>
          <w:szCs w:val="22"/>
        </w:rPr>
        <w:t xml:space="preserve">Test/yıkama hatlarında su kalitesi-bazlı kademeli kullanım.</w:t>
      </w:r>
    </w:p>
    <w:p>
      <w:pPr>
        <w:pStyle w:val="Heading2"/>
        <w:spacing w:after="160" w:before="280"/>
      </w:pPr>
      <w:r>
        <w:rPr>
          <w:rFonts w:ascii="Calibri" w:cs="Calibri" w:eastAsia="Calibri" w:hAnsi="Calibri"/>
          <w:b/>
          <w:bCs/>
          <w:color w:val="1F3864"/>
          <w:sz w:val="28"/>
          <w:szCs w:val="28"/>
        </w:rPr>
        <w:t xml:space="preserve">14.5 Veri Merkezleri</w:t>
      </w:r>
    </w:p>
    <w:p>
      <w:pPr>
        <w:spacing w:after="120" w:before="0" w:line="320"/>
        <w:jc w:val="both"/>
      </w:pPr>
      <w:r>
        <w:rPr>
          <w:rFonts w:ascii="Calibri" w:cs="Calibri" w:eastAsia="Calibri" w:hAnsi="Calibri"/>
          <w:color w:val="000000"/>
          <w:sz w:val="22"/>
          <w:szCs w:val="22"/>
        </w:rPr>
        <w:t xml:space="preserve">Veri merkezlerinde Su Kullanım Etkinliği (WUE = yıllık su / yıllık BT yükü) endüstri kıyaslama göstergesidir. Tipik değerler 0.2-1.8 L/kWh arasındadır.</w:t>
      </w:r>
    </w:p>
    <w:p>
      <w:pPr>
        <w:pStyle w:val="ListParagraph"/>
        <w:numPr>
          <w:ilvl w:val="0"/>
          <w:numId w:val="2"/>
        </w:numPr>
        <w:spacing w:after="80" w:line="300"/>
      </w:pPr>
      <w:r>
        <w:rPr>
          <w:rFonts w:ascii="Calibri" w:cs="Calibri" w:eastAsia="Calibri" w:hAnsi="Calibri"/>
          <w:sz w:val="22"/>
          <w:szCs w:val="22"/>
        </w:rPr>
        <w:t xml:space="preserve">Hava tarafı serbest soğutma (adiabatic, dry cooler).</w:t>
      </w:r>
    </w:p>
    <w:p>
      <w:pPr>
        <w:pStyle w:val="ListParagraph"/>
        <w:numPr>
          <w:ilvl w:val="0"/>
          <w:numId w:val="2"/>
        </w:numPr>
        <w:spacing w:after="80" w:line="300"/>
      </w:pPr>
      <w:r>
        <w:rPr>
          <w:rFonts w:ascii="Calibri" w:cs="Calibri" w:eastAsia="Calibri" w:hAnsi="Calibri"/>
          <w:sz w:val="22"/>
          <w:szCs w:val="22"/>
        </w:rPr>
        <w:t xml:space="preserve">Soğutma kulesi yerine kapalı devre dry/hybrid sistemler.</w:t>
      </w:r>
    </w:p>
    <w:p>
      <w:pPr>
        <w:pStyle w:val="ListParagraph"/>
        <w:numPr>
          <w:ilvl w:val="0"/>
          <w:numId w:val="2"/>
        </w:numPr>
        <w:spacing w:after="80" w:line="300"/>
      </w:pPr>
      <w:r>
        <w:rPr>
          <w:rFonts w:ascii="Calibri" w:cs="Calibri" w:eastAsia="Calibri" w:hAnsi="Calibri"/>
          <w:sz w:val="22"/>
          <w:szCs w:val="22"/>
        </w:rPr>
        <w:t xml:space="preserve">Yağmur ve yoğuşma suyu kullanımı.</w:t>
      </w:r>
    </w:p>
    <w:p>
      <w:pPr>
        <w:pStyle w:val="ListParagraph"/>
        <w:numPr>
          <w:ilvl w:val="0"/>
          <w:numId w:val="2"/>
        </w:numPr>
        <w:spacing w:after="80" w:line="300"/>
      </w:pPr>
      <w:r>
        <w:rPr>
          <w:rFonts w:ascii="Calibri" w:cs="Calibri" w:eastAsia="Calibri" w:hAnsi="Calibri"/>
          <w:sz w:val="22"/>
          <w:szCs w:val="22"/>
        </w:rPr>
        <w:t xml:space="preserve">Sıvı soğutma (direct-to-chip) ile su kullanımının azaltılması.</w:t>
      </w:r>
    </w:p>
    <w:p>
      <w:pPr>
        <w:pStyle w:val="Heading2"/>
        <w:spacing w:after="160" w:before="280"/>
      </w:pPr>
      <w:r>
        <w:rPr>
          <w:rFonts w:ascii="Calibri" w:cs="Calibri" w:eastAsia="Calibri" w:hAnsi="Calibri"/>
          <w:b/>
          <w:bCs/>
          <w:color w:val="1F3864"/>
          <w:sz w:val="28"/>
          <w:szCs w:val="28"/>
        </w:rPr>
        <w:t xml:space="preserve">14.6 Oteller ve Konaklama</w:t>
      </w:r>
    </w:p>
    <w:p>
      <w:pPr>
        <w:spacing w:after="120" w:before="0" w:line="320"/>
        <w:jc w:val="both"/>
      </w:pPr>
      <w:r>
        <w:rPr>
          <w:rFonts w:ascii="Calibri" w:cs="Calibri" w:eastAsia="Calibri" w:hAnsi="Calibri"/>
          <w:color w:val="000000"/>
          <w:sz w:val="22"/>
          <w:szCs w:val="22"/>
        </w:rPr>
        <w:t xml:space="preserve">Otellerde toplam su kullanımının %60-70'i misafir odalarından gelir. Hedef gösterge: m³/dolu oda-gece.</w:t>
      </w:r>
    </w:p>
    <w:p>
      <w:pPr>
        <w:pStyle w:val="ListParagraph"/>
        <w:numPr>
          <w:ilvl w:val="0"/>
          <w:numId w:val="2"/>
        </w:numPr>
        <w:spacing w:after="80" w:line="300"/>
      </w:pPr>
      <w:r>
        <w:rPr>
          <w:rFonts w:ascii="Calibri" w:cs="Calibri" w:eastAsia="Calibri" w:hAnsi="Calibri"/>
          <w:sz w:val="22"/>
          <w:szCs w:val="22"/>
        </w:rPr>
        <w:t xml:space="preserve">Düşük akışlı duş başlığı ve musluk perlatörü.</w:t>
      </w:r>
    </w:p>
    <w:p>
      <w:pPr>
        <w:pStyle w:val="ListParagraph"/>
        <w:numPr>
          <w:ilvl w:val="0"/>
          <w:numId w:val="2"/>
        </w:numPr>
        <w:spacing w:after="80" w:line="300"/>
      </w:pPr>
      <w:r>
        <w:rPr>
          <w:rFonts w:ascii="Calibri" w:cs="Calibri" w:eastAsia="Calibri" w:hAnsi="Calibri"/>
          <w:sz w:val="22"/>
          <w:szCs w:val="22"/>
        </w:rPr>
        <w:t xml:space="preserve">Çift kademeli klozet, sensörlü musluk.</w:t>
      </w:r>
    </w:p>
    <w:p>
      <w:pPr>
        <w:pStyle w:val="ListParagraph"/>
        <w:numPr>
          <w:ilvl w:val="0"/>
          <w:numId w:val="2"/>
        </w:numPr>
        <w:spacing w:after="80" w:line="300"/>
      </w:pPr>
      <w:r>
        <w:rPr>
          <w:rFonts w:ascii="Calibri" w:cs="Calibri" w:eastAsia="Calibri" w:hAnsi="Calibri"/>
          <w:sz w:val="22"/>
          <w:szCs w:val="22"/>
        </w:rPr>
        <w:t xml:space="preserve">Havlu/çarşaf yeniden kullanım programı.</w:t>
      </w:r>
    </w:p>
    <w:p>
      <w:pPr>
        <w:pStyle w:val="ListParagraph"/>
        <w:numPr>
          <w:ilvl w:val="0"/>
          <w:numId w:val="2"/>
        </w:numPr>
        <w:spacing w:after="80" w:line="300"/>
      </w:pPr>
      <w:r>
        <w:rPr>
          <w:rFonts w:ascii="Calibri" w:cs="Calibri" w:eastAsia="Calibri" w:hAnsi="Calibri"/>
          <w:sz w:val="22"/>
          <w:szCs w:val="22"/>
        </w:rPr>
        <w:t xml:space="preserve">Çamaşırhanede ozon teknolojisi ve su geri dönüşümü.</w:t>
      </w:r>
    </w:p>
    <w:p>
      <w:pPr>
        <w:pStyle w:val="ListParagraph"/>
        <w:numPr>
          <w:ilvl w:val="0"/>
          <w:numId w:val="2"/>
        </w:numPr>
        <w:spacing w:after="80" w:line="300"/>
      </w:pPr>
      <w:r>
        <w:rPr>
          <w:rFonts w:ascii="Calibri" w:cs="Calibri" w:eastAsia="Calibri" w:hAnsi="Calibri"/>
          <w:sz w:val="22"/>
          <w:szCs w:val="22"/>
        </w:rPr>
        <w:t xml:space="preserve">Peyzaj sulamada damla sulama ve akıllı kontrol.</w:t>
      </w:r>
    </w:p>
    <w:p>
      <w:pPr>
        <w:pStyle w:val="ListParagraph"/>
        <w:numPr>
          <w:ilvl w:val="0"/>
          <w:numId w:val="2"/>
        </w:numPr>
        <w:spacing w:after="80" w:line="300"/>
      </w:pPr>
      <w:r>
        <w:rPr>
          <w:rFonts w:ascii="Calibri" w:cs="Calibri" w:eastAsia="Calibri" w:hAnsi="Calibri"/>
          <w:sz w:val="22"/>
          <w:szCs w:val="22"/>
        </w:rPr>
        <w:t xml:space="preserve">Havuz örtüsü ve filtre geri yıkama suyu geri kazanımı.</w:t>
      </w:r>
    </w:p>
    <w:p>
      <w:pPr>
        <w:pStyle w:val="Heading2"/>
        <w:spacing w:after="160" w:before="280"/>
      </w:pPr>
      <w:r>
        <w:rPr>
          <w:rFonts w:ascii="Calibri" w:cs="Calibri" w:eastAsia="Calibri" w:hAnsi="Calibri"/>
          <w:b/>
          <w:bCs/>
          <w:color w:val="1F3864"/>
          <w:sz w:val="28"/>
          <w:szCs w:val="28"/>
        </w:rPr>
        <w:t xml:space="preserve">14.7 Hastane ve Sağlık Tesisleri</w:t>
      </w:r>
    </w:p>
    <w:p>
      <w:pPr>
        <w:pStyle w:val="ListParagraph"/>
        <w:numPr>
          <w:ilvl w:val="0"/>
          <w:numId w:val="2"/>
        </w:numPr>
        <w:spacing w:after="80" w:line="300"/>
      </w:pPr>
      <w:r>
        <w:rPr>
          <w:rFonts w:ascii="Calibri" w:cs="Calibri" w:eastAsia="Calibri" w:hAnsi="Calibri"/>
          <w:sz w:val="22"/>
          <w:szCs w:val="22"/>
        </w:rPr>
        <w:t xml:space="preserve">Sterilizasyon (CSSD) ve diyaliz: arıtılmış (RO) su kullanımı, RO reject suyun değerlendirilmesi.</w:t>
      </w:r>
    </w:p>
    <w:p>
      <w:pPr>
        <w:pStyle w:val="ListParagraph"/>
        <w:numPr>
          <w:ilvl w:val="0"/>
          <w:numId w:val="2"/>
        </w:numPr>
        <w:spacing w:after="80" w:line="300"/>
      </w:pPr>
      <w:r>
        <w:rPr>
          <w:rFonts w:ascii="Calibri" w:cs="Calibri" w:eastAsia="Calibri" w:hAnsi="Calibri"/>
          <w:sz w:val="22"/>
          <w:szCs w:val="22"/>
        </w:rPr>
        <w:t xml:space="preserve">Soğutma kulesi blöfünün geri kazanılması.</w:t>
      </w:r>
    </w:p>
    <w:p>
      <w:pPr>
        <w:pStyle w:val="ListParagraph"/>
        <w:numPr>
          <w:ilvl w:val="0"/>
          <w:numId w:val="2"/>
        </w:numPr>
        <w:spacing w:after="80" w:line="300"/>
      </w:pPr>
      <w:r>
        <w:rPr>
          <w:rFonts w:ascii="Calibri" w:cs="Calibri" w:eastAsia="Calibri" w:hAnsi="Calibri"/>
          <w:sz w:val="22"/>
          <w:szCs w:val="22"/>
        </w:rPr>
        <w:t xml:space="preserve">Çamaşırhane: enzimatik, düşük sıcaklık yıkama.</w:t>
      </w:r>
    </w:p>
    <w:p>
      <w:pPr>
        <w:pStyle w:val="ListParagraph"/>
        <w:numPr>
          <w:ilvl w:val="0"/>
          <w:numId w:val="2"/>
        </w:numPr>
        <w:spacing w:after="80" w:line="300"/>
      </w:pPr>
      <w:r>
        <w:rPr>
          <w:rFonts w:ascii="Calibri" w:cs="Calibri" w:eastAsia="Calibri" w:hAnsi="Calibri"/>
          <w:sz w:val="22"/>
          <w:szCs w:val="22"/>
        </w:rPr>
        <w:t xml:space="preserve">El hijyeni musluklarında sensör + düşük akış.</w:t>
      </w:r>
    </w:p>
    <w:p>
      <w:pPr>
        <w:pStyle w:val="Heading2"/>
        <w:spacing w:after="160" w:before="280"/>
      </w:pPr>
      <w:r>
        <w:rPr>
          <w:rFonts w:ascii="Calibri" w:cs="Calibri" w:eastAsia="Calibri" w:hAnsi="Calibri"/>
          <w:b/>
          <w:bCs/>
          <w:color w:val="1F3864"/>
          <w:sz w:val="28"/>
          <w:szCs w:val="28"/>
        </w:rPr>
        <w:t xml:space="preserve">14.8 Ticari ve Ofis Binaları</w:t>
      </w:r>
    </w:p>
    <w:p>
      <w:pPr>
        <w:pStyle w:val="ListParagraph"/>
        <w:numPr>
          <w:ilvl w:val="0"/>
          <w:numId w:val="2"/>
        </w:numPr>
        <w:spacing w:after="80" w:line="300"/>
      </w:pPr>
      <w:r>
        <w:rPr>
          <w:rFonts w:ascii="Calibri" w:cs="Calibri" w:eastAsia="Calibri" w:hAnsi="Calibri"/>
          <w:sz w:val="22"/>
          <w:szCs w:val="22"/>
        </w:rPr>
        <w:t xml:space="preserve">Sıhhi tesisat verimli armatür dönüşümü.</w:t>
      </w:r>
    </w:p>
    <w:p>
      <w:pPr>
        <w:pStyle w:val="ListParagraph"/>
        <w:numPr>
          <w:ilvl w:val="0"/>
          <w:numId w:val="2"/>
        </w:numPr>
        <w:spacing w:after="80" w:line="300"/>
      </w:pPr>
      <w:r>
        <w:rPr>
          <w:rFonts w:ascii="Calibri" w:cs="Calibri" w:eastAsia="Calibri" w:hAnsi="Calibri"/>
          <w:sz w:val="22"/>
          <w:szCs w:val="22"/>
        </w:rPr>
        <w:t xml:space="preserve">Su sayaçlarının kat/bölüm bazında ayrıştırılması (sub-metering).</w:t>
      </w:r>
    </w:p>
    <w:p>
      <w:pPr>
        <w:pStyle w:val="ListParagraph"/>
        <w:numPr>
          <w:ilvl w:val="0"/>
          <w:numId w:val="2"/>
        </w:numPr>
        <w:spacing w:after="80" w:line="300"/>
      </w:pPr>
      <w:r>
        <w:rPr>
          <w:rFonts w:ascii="Calibri" w:cs="Calibri" w:eastAsia="Calibri" w:hAnsi="Calibri"/>
          <w:sz w:val="22"/>
          <w:szCs w:val="22"/>
        </w:rPr>
        <w:t xml:space="preserve">Soğutma kulesi (varsa) blöf optimizasyonu.</w:t>
      </w:r>
    </w:p>
    <w:p>
      <w:pPr>
        <w:pStyle w:val="ListParagraph"/>
        <w:numPr>
          <w:ilvl w:val="0"/>
          <w:numId w:val="2"/>
        </w:numPr>
        <w:spacing w:after="80" w:line="300"/>
      </w:pPr>
      <w:r>
        <w:rPr>
          <w:rFonts w:ascii="Calibri" w:cs="Calibri" w:eastAsia="Calibri" w:hAnsi="Calibri"/>
          <w:sz w:val="22"/>
          <w:szCs w:val="22"/>
        </w:rPr>
        <w:t xml:space="preserve">Yağmur suyu hasadı + peyzaj sulama.</w:t>
      </w:r>
    </w:p>
    <w:p>
      <w:pPr>
        <w:pStyle w:val="ListParagraph"/>
        <w:numPr>
          <w:ilvl w:val="0"/>
          <w:numId w:val="2"/>
        </w:numPr>
        <w:spacing w:after="80" w:line="300"/>
      </w:pPr>
      <w:r>
        <w:rPr>
          <w:rFonts w:ascii="Calibri" w:cs="Calibri" w:eastAsia="Calibri" w:hAnsi="Calibri"/>
          <w:sz w:val="22"/>
          <w:szCs w:val="22"/>
        </w:rPr>
        <w:t xml:space="preserve">Sızıntı tespit ve gece tüketim takibi.</w:t>
      </w:r>
    </w:p>
    <w:p>
      <w:pPr>
        <w:pStyle w:val="Heading1"/>
        <w:pageBreakBefore/>
        <w:spacing w:after="240" w:before="240"/>
      </w:pPr>
      <w:r>
        <w:rPr>
          <w:rFonts w:ascii="Calibri" w:cs="Calibri" w:eastAsia="Calibri" w:hAnsi="Calibri"/>
          <w:b/>
          <w:bCs/>
          <w:color w:val="1F3864"/>
          <w:sz w:val="36"/>
          <w:szCs w:val="36"/>
        </w:rPr>
        <w:t xml:space="preserve">15. Sekiz Su Verimliliği Senaryosu (Ek B)</w:t>
      </w:r>
    </w:p>
    <w:p>
      <w:pPr>
        <w:spacing w:after="120" w:before="0" w:line="320"/>
        <w:jc w:val="both"/>
      </w:pPr>
      <w:r>
        <w:rPr>
          <w:rFonts w:ascii="Calibri" w:cs="Calibri" w:eastAsia="Calibri" w:hAnsi="Calibri"/>
          <w:color w:val="000000"/>
          <w:sz w:val="22"/>
          <w:szCs w:val="22"/>
        </w:rPr>
        <w:t xml:space="preserve">TS ISO 46001 Ek B; sekiz uygulanabilir senaryoyla, su verimliliğine ulaşmanın somut yollarını gösterir. Bu senaryolar “azalt – değiştir – yeniden kullan” yaklaşımının pratik karşılığıdır.</w:t>
      </w:r>
    </w:p>
    <w:p>
      <w:pPr>
        <w:pStyle w:val="Heading2"/>
        <w:spacing w:after="160" w:before="280"/>
      </w:pPr>
      <w:r>
        <w:rPr>
          <w:rFonts w:ascii="Calibri" w:cs="Calibri" w:eastAsia="Calibri" w:hAnsi="Calibri"/>
          <w:b/>
          <w:bCs/>
          <w:color w:val="1F3864"/>
          <w:sz w:val="28"/>
          <w:szCs w:val="28"/>
        </w:rPr>
        <w:t xml:space="preserve">Senaryo 1: Üretim Süreçlerinin Optimizasyonu</w:t>
      </w:r>
    </w:p>
    <w:p>
      <w:pPr>
        <w:spacing w:after="120" w:before="0" w:line="320"/>
        <w:jc w:val="both"/>
      </w:pPr>
      <w:r>
        <w:rPr>
          <w:rFonts w:ascii="Calibri" w:cs="Calibri" w:eastAsia="Calibri" w:hAnsi="Calibri"/>
          <w:color w:val="000000"/>
          <w:sz w:val="22"/>
          <w:szCs w:val="22"/>
        </w:rPr>
        <w:t xml:space="preserve">Üretim tesisi; 25.000 birim A ürünü için ayda ~50.000 m³ su kullanıyor. Temel SVG = 2 m³/birim/gün. Optimizasyon sonucunda:</w:t>
      </w:r>
    </w:p>
    <w:p>
      <w:pPr>
        <w:pStyle w:val="ListParagraph"/>
        <w:numPr>
          <w:ilvl w:val="0"/>
          <w:numId w:val="2"/>
        </w:numPr>
        <w:spacing w:after="80" w:line="300"/>
      </w:pPr>
      <w:r>
        <w:rPr>
          <w:rFonts w:ascii="Calibri" w:cs="Calibri" w:eastAsia="Calibri" w:hAnsi="Calibri"/>
          <w:sz w:val="22"/>
          <w:szCs w:val="22"/>
        </w:rPr>
        <w:t xml:space="preserve">Su kullanımı 40.000 m³/aya inerek %20 tasarruf sağlandı; veya</w:t>
      </w:r>
    </w:p>
    <w:p>
      <w:pPr>
        <w:pStyle w:val="ListParagraph"/>
        <w:numPr>
          <w:ilvl w:val="0"/>
          <w:numId w:val="2"/>
        </w:numPr>
        <w:spacing w:after="80" w:line="300"/>
      </w:pPr>
      <w:r>
        <w:rPr>
          <w:rFonts w:ascii="Calibri" w:cs="Calibri" w:eastAsia="Calibri" w:hAnsi="Calibri"/>
          <w:sz w:val="22"/>
          <w:szCs w:val="22"/>
        </w:rPr>
        <w:t xml:space="preserve">Aynı 50.000 m³ ile 40.000 adet ürün üretildi → SVG 2 → 1,25 m³/birim/gün (%37,5 iyileşme).</w:t>
      </w:r>
    </w:p>
    <w:p>
      <w:pPr>
        <w:pStyle w:val="Heading2"/>
        <w:spacing w:after="160" w:before="280"/>
      </w:pPr>
      <w:r>
        <w:rPr>
          <w:rFonts w:ascii="Calibri" w:cs="Calibri" w:eastAsia="Calibri" w:hAnsi="Calibri"/>
          <w:b/>
          <w:bCs/>
          <w:color w:val="1F3864"/>
          <w:sz w:val="28"/>
          <w:szCs w:val="28"/>
        </w:rPr>
        <w:t xml:space="preserve">Senaryo 2: Ayrıştırma ile Kirletici Yükünde Azalma</w:t>
      </w:r>
    </w:p>
    <w:p>
      <w:pPr>
        <w:spacing w:after="120" w:before="0" w:line="320"/>
        <w:jc w:val="both"/>
      </w:pPr>
      <w:r>
        <w:rPr>
          <w:rFonts w:ascii="Calibri" w:cs="Calibri" w:eastAsia="Calibri" w:hAnsi="Calibri"/>
          <w:color w:val="000000"/>
          <w:sz w:val="22"/>
          <w:szCs w:val="22"/>
        </w:rPr>
        <w:t xml:space="preserve">Üretim atık suyu (50.000 m³/ay, 1000 mg/L KOİ) daha iyi ayrıştırıldığında, 500 mg/L KOİ'ye sahip 10.000 m³/ay daha az kirli su geri kazanılabilir. Hem su tüketimi hem kirlilik yükü azalır.</w:t>
      </w:r>
    </w:p>
    <w:p>
      <w:pPr>
        <w:pStyle w:val="Heading2"/>
        <w:spacing w:after="160" w:before="280"/>
      </w:pPr>
      <w:r>
        <w:rPr>
          <w:rFonts w:ascii="Calibri" w:cs="Calibri" w:eastAsia="Calibri" w:hAnsi="Calibri"/>
          <w:b/>
          <w:bCs/>
          <w:color w:val="1F3864"/>
          <w:sz w:val="28"/>
          <w:szCs w:val="28"/>
        </w:rPr>
        <w:t xml:space="preserve">Senaryo 3: Süreç Suyunun Geri Dönüşümü</w:t>
      </w:r>
    </w:p>
    <w:p>
      <w:pPr>
        <w:spacing w:after="120" w:before="0" w:line="320"/>
        <w:jc w:val="both"/>
      </w:pPr>
      <w:r>
        <w:rPr>
          <w:rFonts w:ascii="Calibri" w:cs="Calibri" w:eastAsia="Calibri" w:hAnsi="Calibri"/>
          <w:color w:val="000000"/>
          <w:sz w:val="22"/>
          <w:szCs w:val="22"/>
        </w:rPr>
        <w:t xml:space="preserve">Üretim hattındaki değişiklik ve X hattından gelen suyun geri dönüşümü ile, aynı 50.000 m³ ay kullanımıyla 5.000 adet ek Y ürünü üretilebilir.</w:t>
      </w:r>
    </w:p>
    <w:p>
      <w:pPr>
        <w:pStyle w:val="Heading2"/>
        <w:spacing w:after="160" w:before="280"/>
      </w:pPr>
      <w:r>
        <w:rPr>
          <w:rFonts w:ascii="Calibri" w:cs="Calibri" w:eastAsia="Calibri" w:hAnsi="Calibri"/>
          <w:b/>
          <w:bCs/>
          <w:color w:val="1F3864"/>
          <w:sz w:val="28"/>
          <w:szCs w:val="28"/>
        </w:rPr>
        <w:t xml:space="preserve">Senaryo 4: Süreç Suyu Olmayan Suyun Geri Dönüşümü</w:t>
      </w:r>
    </w:p>
    <w:p>
      <w:pPr>
        <w:pStyle w:val="ListParagraph"/>
        <w:numPr>
          <w:ilvl w:val="0"/>
          <w:numId w:val="2"/>
        </w:numPr>
        <w:spacing w:after="80" w:line="300"/>
      </w:pPr>
      <w:r>
        <w:rPr>
          <w:rFonts w:ascii="Calibri" w:cs="Calibri" w:eastAsia="Calibri" w:hAnsi="Calibri"/>
          <w:sz w:val="22"/>
          <w:szCs w:val="22"/>
        </w:rPr>
        <w:t xml:space="preserve">Soğutma kulesi blöfü: 40.000 m³/ay soğutma kulesi kullanımının %5'i blöf. Ultrafiltrasyon + RO ile blöf suyun %70'i geri kazanılır → ~1.400 m³/ay tasarruf.</w:t>
      </w:r>
    </w:p>
    <w:p>
      <w:pPr>
        <w:pStyle w:val="ListParagraph"/>
        <w:numPr>
          <w:ilvl w:val="0"/>
          <w:numId w:val="2"/>
        </w:numPr>
        <w:spacing w:after="80" w:line="300"/>
      </w:pPr>
      <w:r>
        <w:rPr>
          <w:rFonts w:ascii="Calibri" w:cs="Calibri" w:eastAsia="Calibri" w:hAnsi="Calibri"/>
          <w:sz w:val="22"/>
          <w:szCs w:val="22"/>
        </w:rPr>
        <w:t xml:space="preserve">Yerel yıkayıcılarda iyon değişim + RO membran ile yıkayıcı suyunun %60-70'i geri kazanılarak gaz yıkayıcıda ve soğutma kulesinde yeniden kullanılabilir.</w:t>
      </w:r>
    </w:p>
    <w:p>
      <w:pPr>
        <w:pStyle w:val="Heading2"/>
        <w:spacing w:after="160" w:before="280"/>
      </w:pPr>
      <w:r>
        <w:rPr>
          <w:rFonts w:ascii="Calibri" w:cs="Calibri" w:eastAsia="Calibri" w:hAnsi="Calibri"/>
          <w:b/>
          <w:bCs/>
          <w:color w:val="1F3864"/>
          <w:sz w:val="28"/>
          <w:szCs w:val="28"/>
        </w:rPr>
        <w:t xml:space="preserve">Senaryo 5: Seçenek (Alternatif) Su Kullanımı</w:t>
      </w:r>
    </w:p>
    <w:p>
      <w:pPr>
        <w:spacing w:after="120" w:before="0" w:line="320"/>
        <w:jc w:val="both"/>
      </w:pPr>
      <w:r>
        <w:rPr>
          <w:rFonts w:ascii="Calibri" w:cs="Calibri" w:eastAsia="Calibri" w:hAnsi="Calibri"/>
          <w:color w:val="000000"/>
          <w:sz w:val="22"/>
          <w:szCs w:val="22"/>
        </w:rPr>
        <w:t xml:space="preserve">50.000 m³/ay içme suyu kullanan tesiste; soğutma için 10.000 m³ seçenek su (deniz suyu, klima yoğuşma suyu, yağmur suyu) kullanılarak içme suyu alımı 40.000 m³/aya iner.</w:t>
      </w:r>
    </w:p>
    <w:p>
      <w:pPr>
        <w:pStyle w:val="Heading2"/>
        <w:spacing w:after="160" w:before="280"/>
      </w:pPr>
      <w:r>
        <w:rPr>
          <w:rFonts w:ascii="Calibri" w:cs="Calibri" w:eastAsia="Calibri" w:hAnsi="Calibri"/>
          <w:b/>
          <w:bCs/>
          <w:color w:val="1F3864"/>
          <w:sz w:val="28"/>
          <w:szCs w:val="28"/>
        </w:rPr>
        <w:t xml:space="preserve">Senaryo 6: Su Verimli Bağlantı Elemanları ve Aygıtlar</w:t>
      </w:r>
    </w:p>
    <w:p>
      <w:pPr>
        <w:spacing w:after="120" w:before="0" w:line="320"/>
        <w:jc w:val="both"/>
      </w:pPr>
      <w:r>
        <w:rPr>
          <w:rFonts w:ascii="Calibri" w:cs="Calibri" w:eastAsia="Calibri" w:hAnsi="Calibri"/>
          <w:color w:val="000000"/>
          <w:sz w:val="22"/>
          <w:szCs w:val="22"/>
        </w:rPr>
        <w:t xml:space="preserve">Personel kullanımı için ~100 m³/ay su kullanan tesiste; su tasarruflu armatürler kurularak ayda ~15 m³ tasarruf (yaklaşık %15).</w:t>
      </w:r>
    </w:p>
    <w:p>
      <w:pPr>
        <w:pStyle w:val="Heading2"/>
        <w:spacing w:after="160" w:before="280"/>
      </w:pPr>
      <w:r>
        <w:rPr>
          <w:rFonts w:ascii="Calibri" w:cs="Calibri" w:eastAsia="Calibri" w:hAnsi="Calibri"/>
          <w:b/>
          <w:bCs/>
          <w:color w:val="1F3864"/>
          <w:sz w:val="28"/>
          <w:szCs w:val="28"/>
        </w:rPr>
        <w:t xml:space="preserve">Senaryo 7: Soğutma Kulesi İşletmesinin Optimizasyonu</w:t>
      </w:r>
    </w:p>
    <w:p>
      <w:pPr>
        <w:pStyle w:val="ListParagraph"/>
        <w:numPr>
          <w:ilvl w:val="0"/>
          <w:numId w:val="2"/>
        </w:numPr>
        <w:spacing w:after="80" w:line="300"/>
      </w:pPr>
      <w:r>
        <w:rPr>
          <w:rFonts w:ascii="Calibri" w:cs="Calibri" w:eastAsia="Calibri" w:hAnsi="Calibri"/>
          <w:sz w:val="22"/>
          <w:szCs w:val="22"/>
        </w:rPr>
        <w:t xml:space="preserve">Yüksek verimli akıntı (drift) gidericileri.</w:t>
      </w:r>
    </w:p>
    <w:p>
      <w:pPr>
        <w:pStyle w:val="ListParagraph"/>
        <w:numPr>
          <w:ilvl w:val="0"/>
          <w:numId w:val="2"/>
        </w:numPr>
        <w:spacing w:after="80" w:line="300"/>
      </w:pPr>
      <w:r>
        <w:rPr>
          <w:rFonts w:ascii="Calibri" w:cs="Calibri" w:eastAsia="Calibri" w:hAnsi="Calibri"/>
          <w:sz w:val="22"/>
          <w:szCs w:val="22"/>
        </w:rPr>
        <w:t xml:space="preserve">Yan akışlı su süzgeçleri ile blöf oranının düşürülmesi.</w:t>
      </w:r>
    </w:p>
    <w:p>
      <w:pPr>
        <w:pStyle w:val="ListParagraph"/>
        <w:numPr>
          <w:ilvl w:val="0"/>
          <w:numId w:val="2"/>
        </w:numPr>
        <w:spacing w:after="80" w:line="300"/>
      </w:pPr>
      <w:r>
        <w:rPr>
          <w:rFonts w:ascii="Calibri" w:cs="Calibri" w:eastAsia="Calibri" w:hAnsi="Calibri"/>
          <w:sz w:val="22"/>
          <w:szCs w:val="22"/>
        </w:rPr>
        <w:t xml:space="preserve">Değişken hızlı (VFD) fanlar.</w:t>
      </w:r>
    </w:p>
    <w:p>
      <w:pPr>
        <w:pStyle w:val="ListParagraph"/>
        <w:numPr>
          <w:ilvl w:val="0"/>
          <w:numId w:val="2"/>
        </w:numPr>
        <w:spacing w:after="80" w:line="300"/>
      </w:pPr>
      <w:r>
        <w:rPr>
          <w:rFonts w:ascii="Calibri" w:cs="Calibri" w:eastAsia="Calibri" w:hAnsi="Calibri"/>
          <w:sz w:val="22"/>
          <w:szCs w:val="22"/>
        </w:rPr>
        <w:t xml:space="preserve">Tamamlama ve blöf hatlarına ayrı sayaç.</w:t>
      </w:r>
    </w:p>
    <w:p>
      <w:pPr>
        <w:pStyle w:val="ListParagraph"/>
        <w:numPr>
          <w:ilvl w:val="0"/>
          <w:numId w:val="2"/>
        </w:numPr>
        <w:spacing w:after="80" w:line="300"/>
      </w:pPr>
      <w:r>
        <w:rPr>
          <w:rFonts w:ascii="Calibri" w:cs="Calibri" w:eastAsia="Calibri" w:hAnsi="Calibri"/>
          <w:sz w:val="22"/>
          <w:szCs w:val="22"/>
        </w:rPr>
        <w:t xml:space="preserve">Yüksek konsantrasyon döngüsü için su kalitesi yönetimi.</w:t>
      </w:r>
    </w:p>
    <w:p>
      <w:pPr>
        <w:pStyle w:val="ListParagraph"/>
        <w:numPr>
          <w:ilvl w:val="0"/>
          <w:numId w:val="2"/>
        </w:numPr>
        <w:spacing w:after="80" w:line="300"/>
      </w:pPr>
      <w:r>
        <w:rPr>
          <w:rFonts w:ascii="Calibri" w:cs="Calibri" w:eastAsia="Calibri" w:hAnsi="Calibri"/>
          <w:sz w:val="22"/>
          <w:szCs w:val="22"/>
        </w:rPr>
        <w:t xml:space="preserve">Klima ayar sıcaklığını düşürmek yerine kullanılmayan iklimlendirmenin kapatılması.</w:t>
      </w:r>
    </w:p>
    <w:p>
      <w:pPr>
        <w:pStyle w:val="ListParagraph"/>
        <w:numPr>
          <w:ilvl w:val="0"/>
          <w:numId w:val="2"/>
        </w:numPr>
        <w:spacing w:after="80" w:line="300"/>
      </w:pPr>
      <w:r>
        <w:rPr>
          <w:rFonts w:ascii="Calibri" w:cs="Calibri" w:eastAsia="Calibri" w:hAnsi="Calibri"/>
          <w:sz w:val="22"/>
          <w:szCs w:val="22"/>
        </w:rPr>
        <w:t xml:space="preserve">Tamamlama suyu için geri kazanılan/yoğuşma/RO atık/son durulama suyu alternatifleri.</w:t>
      </w:r>
    </w:p>
    <w:p>
      <w:pPr>
        <w:pStyle w:val="Heading2"/>
        <w:spacing w:after="160" w:before="280"/>
      </w:pPr>
      <w:r>
        <w:rPr>
          <w:rFonts w:ascii="Calibri" w:cs="Calibri" w:eastAsia="Calibri" w:hAnsi="Calibri"/>
          <w:b/>
          <w:bCs/>
          <w:color w:val="1F3864"/>
          <w:sz w:val="28"/>
          <w:szCs w:val="28"/>
        </w:rPr>
        <w:t xml:space="preserve">Senaryo 8: İklim Kontrollü Akıllı Sulama</w:t>
      </w:r>
    </w:p>
    <w:p>
      <w:pPr>
        <w:pStyle w:val="ListParagraph"/>
        <w:numPr>
          <w:ilvl w:val="0"/>
          <w:numId w:val="2"/>
        </w:numPr>
        <w:spacing w:after="80" w:line="300"/>
      </w:pPr>
      <w:r>
        <w:rPr>
          <w:rFonts w:ascii="Calibri" w:cs="Calibri" w:eastAsia="Calibri" w:hAnsi="Calibri"/>
          <w:sz w:val="22"/>
          <w:szCs w:val="22"/>
        </w:rPr>
        <w:t xml:space="preserve">California Irvine'da yüksek su kullanıcılarına kurulan akıllı kontrolörler dış mekan suyunu ortalama %16, üst sınırda %24 azaltmıştır.</w:t>
      </w:r>
    </w:p>
    <w:p>
      <w:pPr>
        <w:pStyle w:val="ListParagraph"/>
        <w:numPr>
          <w:ilvl w:val="0"/>
          <w:numId w:val="2"/>
        </w:numPr>
        <w:spacing w:after="80" w:line="300"/>
      </w:pPr>
      <w:r>
        <w:rPr>
          <w:rFonts w:ascii="Calibri" w:cs="Calibri" w:eastAsia="Calibri" w:hAnsi="Calibri"/>
          <w:sz w:val="22"/>
          <w:szCs w:val="22"/>
        </w:rPr>
        <w:t xml:space="preserve">Colorado Boulder'da konut ve iş yerinde akıllı kontrolör başına yılda 130 m³ tasarruf (800 m² peyzaj için).</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Atölye: </w:t>
      </w:r>
      <w:r>
        <w:rPr>
          <w:rFonts w:ascii="Calibri" w:cs="Calibri" w:eastAsia="Calibri" w:hAnsi="Calibri"/>
          <w:sz w:val="22"/>
          <w:szCs w:val="22"/>
        </w:rPr>
        <w:t xml:space="preserve">Yukarıdaki sekiz senaryoyu kuruluşunuz için 1-5 ölçeğinde puanlayın (1 = uygulanamaz, 5 = hemen uygulanabilir). En yüksek puanlı üçü için yatırım geri dönüş süresi tahmini hazırlayın.</w:t>
      </w:r>
    </w:p>
    <w:p>
      <w:pPr>
        <w:pStyle w:val="Heading1"/>
        <w:pageBreakBefore/>
        <w:spacing w:after="240" w:before="240"/>
      </w:pPr>
      <w:r>
        <w:rPr>
          <w:rFonts w:ascii="Calibri" w:cs="Calibri" w:eastAsia="Calibri" w:hAnsi="Calibri"/>
          <w:b/>
          <w:bCs/>
          <w:color w:val="1F3864"/>
          <w:sz w:val="36"/>
          <w:szCs w:val="36"/>
        </w:rPr>
        <w:t xml:space="preserve">16. Belgelendirme, İç Tetkik ve Yönetim Gözden Geçirmesi</w:t>
      </w:r>
    </w:p>
    <w:p>
      <w:pPr>
        <w:pStyle w:val="Heading2"/>
        <w:spacing w:after="160" w:before="280"/>
      </w:pPr>
      <w:r>
        <w:rPr>
          <w:rFonts w:ascii="Calibri" w:cs="Calibri" w:eastAsia="Calibri" w:hAnsi="Calibri"/>
          <w:b/>
          <w:bCs/>
          <w:color w:val="1F3864"/>
          <w:sz w:val="28"/>
          <w:szCs w:val="28"/>
        </w:rPr>
        <w:t xml:space="preserve">16.1 Belgelendirme Süreci</w:t>
      </w:r>
    </w:p>
    <w:p>
      <w:pPr>
        <w:spacing w:after="120" w:before="0" w:line="320"/>
        <w:jc w:val="both"/>
      </w:pPr>
      <w:r>
        <w:rPr>
          <w:rFonts w:ascii="Calibri" w:cs="Calibri" w:eastAsia="Calibri" w:hAnsi="Calibri"/>
          <w:color w:val="000000"/>
          <w:sz w:val="22"/>
          <w:szCs w:val="22"/>
        </w:rPr>
        <w:t xml:space="preserve">Belgelendirme; SVYS'nin uygunluğunun, akredite bir belgelendirme kuruluşu tarafından bağımsız olarak değerlendirildiği süreçtir. Türkiye'de TÜRKAK akreditasyonu, uluslararası alanda IAF-MLA tanınırlığı temel referanstır. Süreç ISO 17021-1 standardına göre yürütülür ve sertifika 3 yıl geçerlidir.</w:t>
      </w:r>
    </w:p>
    <w:p>
      <w:pPr>
        <w:pStyle w:val="ListParagraph"/>
        <w:numPr>
          <w:ilvl w:val="0"/>
          <w:numId w:val="3"/>
        </w:numPr>
        <w:spacing w:after="80" w:line="300"/>
      </w:pPr>
      <w:r>
        <w:rPr>
          <w:rFonts w:ascii="Calibri" w:cs="Calibri" w:eastAsia="Calibri" w:hAnsi="Calibri"/>
          <w:sz w:val="22"/>
          <w:szCs w:val="22"/>
        </w:rPr>
        <w:t xml:space="preserve">Başvuru ve Sözleşme: Kapsam, çalışan sayısı, süreç ve lokasyonlar belirlenir; ücret ve süre hesaplanır.</w:t>
      </w:r>
    </w:p>
    <w:p>
      <w:pPr>
        <w:pStyle w:val="ListParagraph"/>
        <w:numPr>
          <w:ilvl w:val="0"/>
          <w:numId w:val="3"/>
        </w:numPr>
        <w:spacing w:after="80" w:line="300"/>
      </w:pPr>
      <w:r>
        <w:rPr>
          <w:rFonts w:ascii="Calibri" w:cs="Calibri" w:eastAsia="Calibri" w:hAnsi="Calibri"/>
          <w:sz w:val="22"/>
          <w:szCs w:val="22"/>
        </w:rPr>
        <w:t xml:space="preserve">Aşama 1 – Doküman ve Hazırlık Tetkiki: Kapsam, politika, hedefler, su kullanımı incelemesi, iç tetkik ve YGG kayıtları incelenir; saha tetkikine hazır olunduğu teyit edilir.</w:t>
      </w:r>
    </w:p>
    <w:p>
      <w:pPr>
        <w:pStyle w:val="ListParagraph"/>
        <w:numPr>
          <w:ilvl w:val="0"/>
          <w:numId w:val="3"/>
        </w:numPr>
        <w:spacing w:after="80" w:line="300"/>
      </w:pPr>
      <w:r>
        <w:rPr>
          <w:rFonts w:ascii="Calibri" w:cs="Calibri" w:eastAsia="Calibri" w:hAnsi="Calibri"/>
          <w:sz w:val="22"/>
          <w:szCs w:val="22"/>
        </w:rPr>
        <w:t xml:space="preserve">Aşama 2 – Saha Tetkiki: Saha tetkikiyle uygulamanın etkinliği değerlendirilir; bulgular (majör/minör/gözlem/fırsat) raporlanır.</w:t>
      </w:r>
    </w:p>
    <w:p>
      <w:pPr>
        <w:pStyle w:val="ListParagraph"/>
        <w:numPr>
          <w:ilvl w:val="0"/>
          <w:numId w:val="3"/>
        </w:numPr>
        <w:spacing w:after="80" w:line="300"/>
      </w:pPr>
      <w:r>
        <w:rPr>
          <w:rFonts w:ascii="Calibri" w:cs="Calibri" w:eastAsia="Calibri" w:hAnsi="Calibri"/>
          <w:sz w:val="22"/>
          <w:szCs w:val="22"/>
        </w:rPr>
        <w:t xml:space="preserve">Düzeltici Faaliyet Takibi: Majörler kapatılmadan belge verilmez; minörler için aksiyon planı/takvim onaylanır.</w:t>
      </w:r>
    </w:p>
    <w:p>
      <w:pPr>
        <w:pStyle w:val="ListParagraph"/>
        <w:numPr>
          <w:ilvl w:val="0"/>
          <w:numId w:val="3"/>
        </w:numPr>
        <w:spacing w:after="80" w:line="300"/>
      </w:pPr>
      <w:r>
        <w:rPr>
          <w:rFonts w:ascii="Calibri" w:cs="Calibri" w:eastAsia="Calibri" w:hAnsi="Calibri"/>
          <w:sz w:val="22"/>
          <w:szCs w:val="22"/>
        </w:rPr>
        <w:t xml:space="preserve">Belge Kararı: Bağımsız komite kararıyla 3 yıl geçerli belge düzenlenir.</w:t>
      </w:r>
    </w:p>
    <w:p>
      <w:pPr>
        <w:pStyle w:val="ListParagraph"/>
        <w:numPr>
          <w:ilvl w:val="0"/>
          <w:numId w:val="3"/>
        </w:numPr>
        <w:spacing w:after="80" w:line="300"/>
      </w:pPr>
      <w:r>
        <w:rPr>
          <w:rFonts w:ascii="Calibri" w:cs="Calibri" w:eastAsia="Calibri" w:hAnsi="Calibri"/>
          <w:sz w:val="22"/>
          <w:szCs w:val="22"/>
        </w:rPr>
        <w:t xml:space="preserve">1. ve 2. yıl gözetim tetkikleri ile sistemin sürekliliği doğrulanır.</w:t>
      </w:r>
    </w:p>
    <w:p>
      <w:pPr>
        <w:pStyle w:val="ListParagraph"/>
        <w:numPr>
          <w:ilvl w:val="0"/>
          <w:numId w:val="3"/>
        </w:numPr>
        <w:spacing w:after="80" w:line="300"/>
      </w:pPr>
      <w:r>
        <w:rPr>
          <w:rFonts w:ascii="Calibri" w:cs="Calibri" w:eastAsia="Calibri" w:hAnsi="Calibri"/>
          <w:sz w:val="22"/>
          <w:szCs w:val="22"/>
        </w:rPr>
        <w:t xml:space="preserve">3. yıl sonunda yeniden belgelendirme tetkiki yapılır.</w:t>
      </w:r>
    </w:p>
    <w:p>
      <w:pPr>
        <w:pStyle w:val="Heading2"/>
        <w:spacing w:after="160" w:before="280"/>
      </w:pPr>
      <w:r>
        <w:rPr>
          <w:rFonts w:ascii="Calibri" w:cs="Calibri" w:eastAsia="Calibri" w:hAnsi="Calibri"/>
          <w:b/>
          <w:bCs/>
          <w:color w:val="1F3864"/>
          <w:sz w:val="28"/>
          <w:szCs w:val="28"/>
        </w:rPr>
        <w:t xml:space="preserve">16.2 İç Tetkik Süreci (ISO 19011 Temelinde)</w:t>
      </w:r>
    </w:p>
    <w:p>
      <w:pPr>
        <w:pStyle w:val="ListParagraph"/>
        <w:numPr>
          <w:ilvl w:val="0"/>
          <w:numId w:val="3"/>
        </w:numPr>
        <w:spacing w:after="80" w:line="300"/>
      </w:pPr>
      <w:r>
        <w:rPr>
          <w:rFonts w:ascii="Calibri" w:cs="Calibri" w:eastAsia="Calibri" w:hAnsi="Calibri"/>
          <w:sz w:val="22"/>
          <w:szCs w:val="22"/>
        </w:rPr>
        <w:t xml:space="preserve">Plan: Yıllık tetkik programı (tüm süreçler/lokasyonlar yılda en az bir kez).</w:t>
      </w:r>
    </w:p>
    <w:p>
      <w:pPr>
        <w:pStyle w:val="ListParagraph"/>
        <w:numPr>
          <w:ilvl w:val="0"/>
          <w:numId w:val="3"/>
        </w:numPr>
        <w:spacing w:after="80" w:line="300"/>
      </w:pPr>
      <w:r>
        <w:rPr>
          <w:rFonts w:ascii="Calibri" w:cs="Calibri" w:eastAsia="Calibri" w:hAnsi="Calibri"/>
          <w:sz w:val="22"/>
          <w:szCs w:val="22"/>
        </w:rPr>
        <w:t xml:space="preserve">Hazırlık: Tetkik planı, ekip atama, soru listesi, kriterler, takvim, bildirim.</w:t>
      </w:r>
    </w:p>
    <w:p>
      <w:pPr>
        <w:pStyle w:val="ListParagraph"/>
        <w:numPr>
          <w:ilvl w:val="0"/>
          <w:numId w:val="3"/>
        </w:numPr>
        <w:spacing w:after="80" w:line="300"/>
      </w:pPr>
      <w:r>
        <w:rPr>
          <w:rFonts w:ascii="Calibri" w:cs="Calibri" w:eastAsia="Calibri" w:hAnsi="Calibri"/>
          <w:sz w:val="22"/>
          <w:szCs w:val="22"/>
        </w:rPr>
        <w:t xml:space="preserve">Açılış Toplantısı: Amaç, kapsam, gizlilik, raporlama yöntemi.</w:t>
      </w:r>
    </w:p>
    <w:p>
      <w:pPr>
        <w:pStyle w:val="ListParagraph"/>
        <w:numPr>
          <w:ilvl w:val="0"/>
          <w:numId w:val="3"/>
        </w:numPr>
        <w:spacing w:after="80" w:line="300"/>
      </w:pPr>
      <w:r>
        <w:rPr>
          <w:rFonts w:ascii="Calibri" w:cs="Calibri" w:eastAsia="Calibri" w:hAnsi="Calibri"/>
          <w:sz w:val="22"/>
          <w:szCs w:val="22"/>
        </w:rPr>
        <w:t xml:space="preserve">Saha Tetkiki: Görüşme, gözlem, kayıt incelemesi, örnekleme.</w:t>
      </w:r>
    </w:p>
    <w:p>
      <w:pPr>
        <w:pStyle w:val="ListParagraph"/>
        <w:numPr>
          <w:ilvl w:val="0"/>
          <w:numId w:val="3"/>
        </w:numPr>
        <w:spacing w:after="80" w:line="300"/>
      </w:pPr>
      <w:r>
        <w:rPr>
          <w:rFonts w:ascii="Calibri" w:cs="Calibri" w:eastAsia="Calibri" w:hAnsi="Calibri"/>
          <w:sz w:val="22"/>
          <w:szCs w:val="22"/>
        </w:rPr>
        <w:t xml:space="preserve">Bulgu Sınıflandırma: Majör / Minör / Gözlem / Fırsat.</w:t>
      </w:r>
    </w:p>
    <w:p>
      <w:pPr>
        <w:pStyle w:val="ListParagraph"/>
        <w:numPr>
          <w:ilvl w:val="0"/>
          <w:numId w:val="3"/>
        </w:numPr>
        <w:spacing w:after="80" w:line="300"/>
      </w:pPr>
      <w:r>
        <w:rPr>
          <w:rFonts w:ascii="Calibri" w:cs="Calibri" w:eastAsia="Calibri" w:hAnsi="Calibri"/>
          <w:sz w:val="22"/>
          <w:szCs w:val="22"/>
        </w:rPr>
        <w:t xml:space="preserve">Kapanış Toplantısı: Bulgu özeti, ön DF kararları.</w:t>
      </w:r>
    </w:p>
    <w:p>
      <w:pPr>
        <w:pStyle w:val="ListParagraph"/>
        <w:numPr>
          <w:ilvl w:val="0"/>
          <w:numId w:val="3"/>
        </w:numPr>
        <w:spacing w:after="80" w:line="300"/>
      </w:pPr>
      <w:r>
        <w:rPr>
          <w:rFonts w:ascii="Calibri" w:cs="Calibri" w:eastAsia="Calibri" w:hAnsi="Calibri"/>
          <w:sz w:val="22"/>
          <w:szCs w:val="22"/>
        </w:rPr>
        <w:t xml:space="preserve">Tetkik Raporu: Kapsam, ekip, bulgular, sonuçlar.</w:t>
      </w:r>
    </w:p>
    <w:p>
      <w:pPr>
        <w:pStyle w:val="ListParagraph"/>
        <w:numPr>
          <w:ilvl w:val="0"/>
          <w:numId w:val="3"/>
        </w:numPr>
        <w:spacing w:after="80" w:line="300"/>
      </w:pPr>
      <w:r>
        <w:rPr>
          <w:rFonts w:ascii="Calibri" w:cs="Calibri" w:eastAsia="Calibri" w:hAnsi="Calibri"/>
          <w:sz w:val="22"/>
          <w:szCs w:val="22"/>
        </w:rPr>
        <w:t xml:space="preserve">Takip ve Doğrulama: DF tamamlanması ve etkinliğin gözden geçirilmesi.</w:t>
      </w:r>
    </w:p>
    <w:p>
      <w:pPr>
        <w:pStyle w:val="Heading2"/>
        <w:spacing w:after="160" w:before="280"/>
      </w:pPr>
      <w:r>
        <w:rPr>
          <w:rFonts w:ascii="Calibri" w:cs="Calibri" w:eastAsia="Calibri" w:hAnsi="Calibri"/>
          <w:b/>
          <w:bCs/>
          <w:color w:val="1F3864"/>
          <w:sz w:val="28"/>
          <w:szCs w:val="28"/>
        </w:rPr>
        <w:t xml:space="preserve">16.3 Tetkikçi Yetkinlik Profili</w:t>
      </w:r>
    </w:p>
    <w:p>
      <w:pPr>
        <w:pStyle w:val="ListParagraph"/>
        <w:numPr>
          <w:ilvl w:val="0"/>
          <w:numId w:val="2"/>
        </w:numPr>
        <w:spacing w:after="80" w:line="300"/>
      </w:pPr>
      <w:r>
        <w:rPr>
          <w:rFonts w:ascii="Calibri" w:cs="Calibri" w:eastAsia="Calibri" w:hAnsi="Calibri"/>
          <w:sz w:val="22"/>
          <w:szCs w:val="22"/>
        </w:rPr>
        <w:t xml:space="preserve">Standart bilgisi (TS ISO 46001 ve ilgili standartlar),</w:t>
      </w:r>
    </w:p>
    <w:p>
      <w:pPr>
        <w:pStyle w:val="ListParagraph"/>
        <w:numPr>
          <w:ilvl w:val="0"/>
          <w:numId w:val="2"/>
        </w:numPr>
        <w:spacing w:after="80" w:line="300"/>
      </w:pPr>
      <w:r>
        <w:rPr>
          <w:rFonts w:ascii="Calibri" w:cs="Calibri" w:eastAsia="Calibri" w:hAnsi="Calibri"/>
          <w:sz w:val="22"/>
          <w:szCs w:val="22"/>
        </w:rPr>
        <w:t xml:space="preserve">Sektör bilgisi (üretim/hizmet süreçleri),</w:t>
      </w:r>
    </w:p>
    <w:p>
      <w:pPr>
        <w:pStyle w:val="ListParagraph"/>
        <w:numPr>
          <w:ilvl w:val="0"/>
          <w:numId w:val="2"/>
        </w:numPr>
        <w:spacing w:after="80" w:line="300"/>
      </w:pPr>
      <w:r>
        <w:rPr>
          <w:rFonts w:ascii="Calibri" w:cs="Calibri" w:eastAsia="Calibri" w:hAnsi="Calibri"/>
          <w:sz w:val="22"/>
          <w:szCs w:val="22"/>
        </w:rPr>
        <w:t xml:space="preserve">Tetkik teknikleri (ISO 19011), görüşme ve dinleme becerisi,</w:t>
      </w:r>
    </w:p>
    <w:p>
      <w:pPr>
        <w:pStyle w:val="ListParagraph"/>
        <w:numPr>
          <w:ilvl w:val="0"/>
          <w:numId w:val="2"/>
        </w:numPr>
        <w:spacing w:after="80" w:line="300"/>
      </w:pPr>
      <w:r>
        <w:rPr>
          <w:rFonts w:ascii="Calibri" w:cs="Calibri" w:eastAsia="Calibri" w:hAnsi="Calibri"/>
          <w:sz w:val="22"/>
          <w:szCs w:val="22"/>
        </w:rPr>
        <w:t xml:space="preserve">Veri analizi (gösterge okuma, sapma tespiti),</w:t>
      </w:r>
    </w:p>
    <w:p>
      <w:pPr>
        <w:pStyle w:val="ListParagraph"/>
        <w:numPr>
          <w:ilvl w:val="0"/>
          <w:numId w:val="2"/>
        </w:numPr>
        <w:spacing w:after="80" w:line="300"/>
      </w:pPr>
      <w:r>
        <w:rPr>
          <w:rFonts w:ascii="Calibri" w:cs="Calibri" w:eastAsia="Calibri" w:hAnsi="Calibri"/>
          <w:sz w:val="22"/>
          <w:szCs w:val="22"/>
        </w:rPr>
        <w:t xml:space="preserve">Etik ve nesnellik (bağımsızlık, gizlilik, kanıt-temelli yargı).</w:t>
      </w:r>
    </w:p>
    <w:p>
      <w:pPr>
        <w:pStyle w:val="Heading2"/>
        <w:spacing w:after="160" w:before="280"/>
      </w:pPr>
      <w:r>
        <w:rPr>
          <w:rFonts w:ascii="Calibri" w:cs="Calibri" w:eastAsia="Calibri" w:hAnsi="Calibri"/>
          <w:b/>
          <w:bCs/>
          <w:color w:val="1F3864"/>
          <w:sz w:val="28"/>
          <w:szCs w:val="28"/>
        </w:rPr>
        <w:t xml:space="preserve">16.4 Yönetim Gözden Geçirme (YGG) Gündem Şablonu</w:t>
      </w:r>
    </w:p>
    <w:p>
      <w:pPr>
        <w:pStyle w:val="ListParagraph"/>
        <w:numPr>
          <w:ilvl w:val="0"/>
          <w:numId w:val="3"/>
        </w:numPr>
        <w:spacing w:after="80" w:line="300"/>
      </w:pPr>
      <w:r>
        <w:rPr>
          <w:rFonts w:ascii="Calibri" w:cs="Calibri" w:eastAsia="Calibri" w:hAnsi="Calibri"/>
          <w:sz w:val="22"/>
          <w:szCs w:val="22"/>
        </w:rPr>
        <w:t xml:space="preserve">Açılış ve önceki YGG eylemlerinin durumu</w:t>
      </w:r>
    </w:p>
    <w:p>
      <w:pPr>
        <w:pStyle w:val="ListParagraph"/>
        <w:numPr>
          <w:ilvl w:val="0"/>
          <w:numId w:val="3"/>
        </w:numPr>
        <w:spacing w:after="80" w:line="300"/>
      </w:pPr>
      <w:r>
        <w:rPr>
          <w:rFonts w:ascii="Calibri" w:cs="Calibri" w:eastAsia="Calibri" w:hAnsi="Calibri"/>
          <w:sz w:val="22"/>
          <w:szCs w:val="22"/>
        </w:rPr>
        <w:t xml:space="preserve">Bağlam değişiklikleri (yasal, müşteri, teknoloji, kuraklık projeksiyonu)</w:t>
      </w:r>
    </w:p>
    <w:p>
      <w:pPr>
        <w:pStyle w:val="ListParagraph"/>
        <w:numPr>
          <w:ilvl w:val="0"/>
          <w:numId w:val="3"/>
        </w:numPr>
        <w:spacing w:after="80" w:line="300"/>
      </w:pPr>
      <w:r>
        <w:rPr>
          <w:rFonts w:ascii="Calibri" w:cs="Calibri" w:eastAsia="Calibri" w:hAnsi="Calibri"/>
          <w:sz w:val="22"/>
          <w:szCs w:val="22"/>
        </w:rPr>
        <w:t xml:space="preserve">Politika ve hedeflerin uygunluğu</w:t>
      </w:r>
    </w:p>
    <w:p>
      <w:pPr>
        <w:pStyle w:val="ListParagraph"/>
        <w:numPr>
          <w:ilvl w:val="0"/>
          <w:numId w:val="3"/>
        </w:numPr>
        <w:spacing w:after="80" w:line="300"/>
      </w:pPr>
      <w:r>
        <w:rPr>
          <w:rFonts w:ascii="Calibri" w:cs="Calibri" w:eastAsia="Calibri" w:hAnsi="Calibri"/>
          <w:sz w:val="22"/>
          <w:szCs w:val="22"/>
        </w:rPr>
        <w:t xml:space="preserve">Su kullanımı incelemesi güncellemesi (TFG, SVG, TSVG)</w:t>
      </w:r>
    </w:p>
    <w:p>
      <w:pPr>
        <w:pStyle w:val="ListParagraph"/>
        <w:numPr>
          <w:ilvl w:val="0"/>
          <w:numId w:val="3"/>
        </w:numPr>
        <w:spacing w:after="80" w:line="300"/>
      </w:pPr>
      <w:r>
        <w:rPr>
          <w:rFonts w:ascii="Calibri" w:cs="Calibri" w:eastAsia="Calibri" w:hAnsi="Calibri"/>
          <w:sz w:val="22"/>
          <w:szCs w:val="22"/>
        </w:rPr>
        <w:t xml:space="preserve">Eylem planları – gerçekleşme</w:t>
      </w:r>
    </w:p>
    <w:p>
      <w:pPr>
        <w:pStyle w:val="ListParagraph"/>
        <w:numPr>
          <w:ilvl w:val="0"/>
          <w:numId w:val="3"/>
        </w:numPr>
        <w:spacing w:after="80" w:line="300"/>
      </w:pPr>
      <w:r>
        <w:rPr>
          <w:rFonts w:ascii="Calibri" w:cs="Calibri" w:eastAsia="Calibri" w:hAnsi="Calibri"/>
          <w:sz w:val="22"/>
          <w:szCs w:val="22"/>
        </w:rPr>
        <w:t xml:space="preserve">İç tetkik ve dış tetkik bulguları</w:t>
      </w:r>
    </w:p>
    <w:p>
      <w:pPr>
        <w:pStyle w:val="ListParagraph"/>
        <w:numPr>
          <w:ilvl w:val="0"/>
          <w:numId w:val="3"/>
        </w:numPr>
        <w:spacing w:after="80" w:line="300"/>
      </w:pPr>
      <w:r>
        <w:rPr>
          <w:rFonts w:ascii="Calibri" w:cs="Calibri" w:eastAsia="Calibri" w:hAnsi="Calibri"/>
          <w:sz w:val="22"/>
          <w:szCs w:val="22"/>
        </w:rPr>
        <w:t xml:space="preserve">Uygunsuzluk ve düzeltici faaliyetlerin durumu</w:t>
      </w:r>
    </w:p>
    <w:p>
      <w:pPr>
        <w:pStyle w:val="ListParagraph"/>
        <w:numPr>
          <w:ilvl w:val="0"/>
          <w:numId w:val="3"/>
        </w:numPr>
        <w:spacing w:after="80" w:line="300"/>
      </w:pPr>
      <w:r>
        <w:rPr>
          <w:rFonts w:ascii="Calibri" w:cs="Calibri" w:eastAsia="Calibri" w:hAnsi="Calibri"/>
          <w:sz w:val="22"/>
          <w:szCs w:val="22"/>
        </w:rPr>
        <w:t xml:space="preserve">İzleme, ölçüm ve uyum değerlendirmesi sonuçları</w:t>
      </w:r>
    </w:p>
    <w:p>
      <w:pPr>
        <w:pStyle w:val="ListParagraph"/>
        <w:numPr>
          <w:ilvl w:val="0"/>
          <w:numId w:val="3"/>
        </w:numPr>
        <w:spacing w:after="80" w:line="300"/>
      </w:pPr>
      <w:r>
        <w:rPr>
          <w:rFonts w:ascii="Calibri" w:cs="Calibri" w:eastAsia="Calibri" w:hAnsi="Calibri"/>
          <w:sz w:val="22"/>
          <w:szCs w:val="22"/>
        </w:rPr>
        <w:t xml:space="preserve">Kaynak yeterliliği</w:t>
      </w:r>
    </w:p>
    <w:p>
      <w:pPr>
        <w:pStyle w:val="ListParagraph"/>
        <w:numPr>
          <w:ilvl w:val="0"/>
          <w:numId w:val="3"/>
        </w:numPr>
        <w:spacing w:after="80" w:line="300"/>
      </w:pPr>
      <w:r>
        <w:rPr>
          <w:rFonts w:ascii="Calibri" w:cs="Calibri" w:eastAsia="Calibri" w:hAnsi="Calibri"/>
          <w:sz w:val="22"/>
          <w:szCs w:val="22"/>
        </w:rPr>
        <w:t xml:space="preserve">İyileştirme fırsatları ve kararlar</w:t>
      </w:r>
    </w:p>
    <w:p>
      <w:pPr>
        <w:pStyle w:val="ListParagraph"/>
        <w:numPr>
          <w:ilvl w:val="0"/>
          <w:numId w:val="3"/>
        </w:numPr>
        <w:spacing w:after="80" w:line="300"/>
      </w:pPr>
      <w:r>
        <w:rPr>
          <w:rFonts w:ascii="Calibri" w:cs="Calibri" w:eastAsia="Calibri" w:hAnsi="Calibri"/>
          <w:sz w:val="22"/>
          <w:szCs w:val="22"/>
        </w:rPr>
        <w:t xml:space="preserve">Kapanış ve sonraki adımlar</w:t>
      </w:r>
    </w:p>
    <w:p>
      <w:pPr>
        <w:pStyle w:val="Heading1"/>
        <w:pageBreakBefore/>
        <w:spacing w:after="240" w:before="240"/>
      </w:pPr>
      <w:r>
        <w:rPr>
          <w:rFonts w:ascii="Calibri" w:cs="Calibri" w:eastAsia="Calibri" w:hAnsi="Calibri"/>
          <w:b/>
          <w:bCs/>
          <w:color w:val="1F3864"/>
          <w:sz w:val="36"/>
          <w:szCs w:val="36"/>
        </w:rPr>
        <w:t xml:space="preserve">17. Türkiye Mevzuatı ve Diğer Standartlarla Entegrasyon</w:t>
      </w:r>
    </w:p>
    <w:p>
      <w:pPr>
        <w:pStyle w:val="Heading2"/>
        <w:spacing w:after="160" w:before="280"/>
      </w:pPr>
      <w:r>
        <w:rPr>
          <w:rFonts w:ascii="Calibri" w:cs="Calibri" w:eastAsia="Calibri" w:hAnsi="Calibri"/>
          <w:b/>
          <w:bCs/>
          <w:color w:val="1F3864"/>
          <w:sz w:val="28"/>
          <w:szCs w:val="28"/>
        </w:rPr>
        <w:t xml:space="preserve">17.1 Türkiye'de Su Mevzuatı</w:t>
      </w:r>
    </w:p>
    <w:p>
      <w:pPr>
        <w:pStyle w:val="ListParagraph"/>
        <w:numPr>
          <w:ilvl w:val="0"/>
          <w:numId w:val="2"/>
        </w:numPr>
        <w:spacing w:after="80" w:line="300"/>
      </w:pPr>
      <w:r>
        <w:rPr>
          <w:rFonts w:ascii="Calibri" w:cs="Calibri" w:eastAsia="Calibri" w:hAnsi="Calibri"/>
          <w:sz w:val="22"/>
          <w:szCs w:val="22"/>
        </w:rPr>
        <w:t xml:space="preserve">2872 sayılı Çevre Kanunu – ana çerçeve yasa.</w:t>
      </w:r>
    </w:p>
    <w:p>
      <w:pPr>
        <w:pStyle w:val="ListParagraph"/>
        <w:numPr>
          <w:ilvl w:val="0"/>
          <w:numId w:val="2"/>
        </w:numPr>
        <w:spacing w:after="80" w:line="300"/>
      </w:pPr>
      <w:r>
        <w:rPr>
          <w:rFonts w:ascii="Calibri" w:cs="Calibri" w:eastAsia="Calibri" w:hAnsi="Calibri"/>
          <w:sz w:val="22"/>
          <w:szCs w:val="22"/>
        </w:rPr>
        <w:t xml:space="preserve">Su Kirliliği Kontrolü Yönetmeliği – sektörel deşarj standartları.</w:t>
      </w:r>
    </w:p>
    <w:p>
      <w:pPr>
        <w:pStyle w:val="ListParagraph"/>
        <w:numPr>
          <w:ilvl w:val="0"/>
          <w:numId w:val="2"/>
        </w:numPr>
        <w:spacing w:after="80" w:line="300"/>
      </w:pPr>
      <w:r>
        <w:rPr>
          <w:rFonts w:ascii="Calibri" w:cs="Calibri" w:eastAsia="Calibri" w:hAnsi="Calibri"/>
          <w:sz w:val="22"/>
          <w:szCs w:val="22"/>
        </w:rPr>
        <w:t xml:space="preserve">Kentsel Atıksu Arıtımı Yönetmeliği.</w:t>
      </w:r>
    </w:p>
    <w:p>
      <w:pPr>
        <w:pStyle w:val="ListParagraph"/>
        <w:numPr>
          <w:ilvl w:val="0"/>
          <w:numId w:val="2"/>
        </w:numPr>
        <w:spacing w:after="80" w:line="300"/>
      </w:pPr>
      <w:r>
        <w:rPr>
          <w:rFonts w:ascii="Calibri" w:cs="Calibri" w:eastAsia="Calibri" w:hAnsi="Calibri"/>
          <w:sz w:val="22"/>
          <w:szCs w:val="22"/>
        </w:rPr>
        <w:t xml:space="preserve">Su Havzalarının Korunması ve Yönetim Planlarının Hazırlanması Hakkında Yönetmelik.</w:t>
      </w:r>
    </w:p>
    <w:p>
      <w:pPr>
        <w:pStyle w:val="ListParagraph"/>
        <w:numPr>
          <w:ilvl w:val="0"/>
          <w:numId w:val="2"/>
        </w:numPr>
        <w:spacing w:after="80" w:line="300"/>
      </w:pPr>
      <w:r>
        <w:rPr>
          <w:rFonts w:ascii="Calibri" w:cs="Calibri" w:eastAsia="Calibri" w:hAnsi="Calibri"/>
          <w:sz w:val="22"/>
          <w:szCs w:val="22"/>
        </w:rPr>
        <w:t xml:space="preserve">Yer altı Sularının Kirlenmeye ve Bozulmaya Karşı Korunması Hakkında Yönetmelik.</w:t>
      </w:r>
    </w:p>
    <w:p>
      <w:pPr>
        <w:pStyle w:val="ListParagraph"/>
        <w:numPr>
          <w:ilvl w:val="0"/>
          <w:numId w:val="2"/>
        </w:numPr>
        <w:spacing w:after="80" w:line="300"/>
      </w:pPr>
      <w:r>
        <w:rPr>
          <w:rFonts w:ascii="Calibri" w:cs="Calibri" w:eastAsia="Calibri" w:hAnsi="Calibri"/>
          <w:sz w:val="22"/>
          <w:szCs w:val="22"/>
        </w:rPr>
        <w:t xml:space="preserve">Kullanılmış Suların Yeniden Kullanılması (Tarımsal Sulamada) – ilgili tebliğ ve kılavuzlar.</w:t>
      </w:r>
    </w:p>
    <w:p>
      <w:pPr>
        <w:pStyle w:val="ListParagraph"/>
        <w:numPr>
          <w:ilvl w:val="0"/>
          <w:numId w:val="2"/>
        </w:numPr>
        <w:spacing w:after="80" w:line="300"/>
      </w:pPr>
      <w:r>
        <w:rPr>
          <w:rFonts w:ascii="Calibri" w:cs="Calibri" w:eastAsia="Calibri" w:hAnsi="Calibri"/>
          <w:sz w:val="22"/>
          <w:szCs w:val="22"/>
        </w:rPr>
        <w:t xml:space="preserve">İçme-Kullanma Suyu Temin ve Dağıtım Sistemlerindeki Su Kayıplarının Kontrolü Yönetmeliği (Belediyeler için).</w:t>
      </w:r>
    </w:p>
    <w:p>
      <w:pPr>
        <w:pStyle w:val="ListParagraph"/>
        <w:numPr>
          <w:ilvl w:val="0"/>
          <w:numId w:val="2"/>
        </w:numPr>
        <w:spacing w:after="80" w:line="300"/>
      </w:pPr>
      <w:r>
        <w:rPr>
          <w:rFonts w:ascii="Calibri" w:cs="Calibri" w:eastAsia="Calibri" w:hAnsi="Calibri"/>
          <w:sz w:val="22"/>
          <w:szCs w:val="22"/>
        </w:rPr>
        <w:t xml:space="preserve">Belediye Atıksu Arıtma Tesisleri Tebliği.</w:t>
      </w:r>
    </w:p>
    <w:p>
      <w:pPr>
        <w:pStyle w:val="ListParagraph"/>
        <w:numPr>
          <w:ilvl w:val="0"/>
          <w:numId w:val="2"/>
        </w:numPr>
        <w:spacing w:after="80" w:line="300"/>
      </w:pPr>
      <w:r>
        <w:rPr>
          <w:rFonts w:ascii="Calibri" w:cs="Calibri" w:eastAsia="Calibri" w:hAnsi="Calibri"/>
          <w:sz w:val="22"/>
          <w:szCs w:val="22"/>
        </w:rPr>
        <w:t xml:space="preserve">Sanayide Su Verimliliği Strateji Belgesi ve Eylem Planı (TC Sanayi ve Teknoloji Bakanlığı).</w:t>
      </w:r>
    </w:p>
    <w:p>
      <w:pPr>
        <w:pStyle w:val="ListParagraph"/>
        <w:numPr>
          <w:ilvl w:val="0"/>
          <w:numId w:val="2"/>
        </w:numPr>
        <w:spacing w:after="80" w:line="300"/>
      </w:pPr>
      <w:r>
        <w:rPr>
          <w:rFonts w:ascii="Calibri" w:cs="Calibri" w:eastAsia="Calibri" w:hAnsi="Calibri"/>
          <w:sz w:val="22"/>
          <w:szCs w:val="22"/>
        </w:rPr>
        <w:t xml:space="preserve">Su Kanunu Taslağı – ilerleyen dönemde uyum gereklilikleri.</w:t>
      </w:r>
    </w:p>
    <w:p>
      <w:pPr>
        <w:pBdr>
          <w:left w:val="single" w:color="E27425" w:sz="18" w:space="8"/>
        </w:pBdr>
        <w:shd w:fill="F4F6F9" w:val="clear"/>
        <w:spacing w:after="200" w:before="160" w:line="300"/>
        <w:ind w:left="200"/>
      </w:pPr>
      <w:r>
        <w:rPr>
          <w:rFonts w:ascii="Calibri" w:cs="Calibri" w:eastAsia="Calibri" w:hAnsi="Calibri"/>
          <w:b/>
          <w:bCs/>
          <w:color w:val="1F3864"/>
          <w:sz w:val="22"/>
          <w:szCs w:val="22"/>
        </w:rPr>
        <w:t xml:space="preserve">Önemli: </w:t>
      </w:r>
      <w:r>
        <w:rPr>
          <w:rFonts w:ascii="Calibri" w:cs="Calibri" w:eastAsia="Calibri" w:hAnsi="Calibri"/>
          <w:sz w:val="22"/>
          <w:szCs w:val="22"/>
        </w:rPr>
        <w:t xml:space="preserve">Standart 6.2.3 maddesi, “yasal ve diğer gereklerin belirli aralıklarla gözden geçirilmesi”ni şart koşar. Mevzuat takibi (legal register), SVYS'nin asla erteleyemeyeceği canlı bir süreçtir.</w:t>
      </w:r>
    </w:p>
    <w:p>
      <w:pPr>
        <w:pStyle w:val="Heading2"/>
        <w:spacing w:after="160" w:before="280"/>
      </w:pPr>
      <w:r>
        <w:rPr>
          <w:rFonts w:ascii="Calibri" w:cs="Calibri" w:eastAsia="Calibri" w:hAnsi="Calibri"/>
          <w:b/>
          <w:bCs/>
          <w:color w:val="1F3864"/>
          <w:sz w:val="28"/>
          <w:szCs w:val="28"/>
        </w:rPr>
        <w:t xml:space="preserve">17.2 Uluslararası Çerçeveler</w:t>
      </w:r>
    </w:p>
    <w:p>
      <w:pPr>
        <w:pStyle w:val="ListParagraph"/>
        <w:numPr>
          <w:ilvl w:val="0"/>
          <w:numId w:val="2"/>
        </w:numPr>
        <w:spacing w:after="80" w:line="300"/>
      </w:pPr>
      <w:r>
        <w:rPr>
          <w:rFonts w:ascii="Calibri" w:cs="Calibri" w:eastAsia="Calibri" w:hAnsi="Calibri"/>
          <w:sz w:val="22"/>
          <w:szCs w:val="22"/>
        </w:rPr>
        <w:t xml:space="preserve">UN Sustainable Development Goals (SDG-6) – Temiz Su ve Sanitasyon.</w:t>
      </w:r>
    </w:p>
    <w:p>
      <w:pPr>
        <w:pStyle w:val="ListParagraph"/>
        <w:numPr>
          <w:ilvl w:val="0"/>
          <w:numId w:val="2"/>
        </w:numPr>
        <w:spacing w:after="80" w:line="300"/>
      </w:pPr>
      <w:r>
        <w:rPr>
          <w:rFonts w:ascii="Calibri" w:cs="Calibri" w:eastAsia="Calibri" w:hAnsi="Calibri"/>
          <w:sz w:val="22"/>
          <w:szCs w:val="22"/>
        </w:rPr>
        <w:t xml:space="preserve">CDP Water Security – kurumsal su raporlaması.</w:t>
      </w:r>
    </w:p>
    <w:p>
      <w:pPr>
        <w:pStyle w:val="ListParagraph"/>
        <w:numPr>
          <w:ilvl w:val="0"/>
          <w:numId w:val="2"/>
        </w:numPr>
        <w:spacing w:after="80" w:line="300"/>
      </w:pPr>
      <w:r>
        <w:rPr>
          <w:rFonts w:ascii="Calibri" w:cs="Calibri" w:eastAsia="Calibri" w:hAnsi="Calibri"/>
          <w:sz w:val="22"/>
          <w:szCs w:val="22"/>
        </w:rPr>
        <w:t xml:space="preserve">GRI 303 – Su ve Atık Suyun Standartlı Raporlaması.</w:t>
      </w:r>
    </w:p>
    <w:p>
      <w:pPr>
        <w:pStyle w:val="ListParagraph"/>
        <w:numPr>
          <w:ilvl w:val="0"/>
          <w:numId w:val="2"/>
        </w:numPr>
        <w:spacing w:after="80" w:line="300"/>
      </w:pPr>
      <w:r>
        <w:rPr>
          <w:rFonts w:ascii="Calibri" w:cs="Calibri" w:eastAsia="Calibri" w:hAnsi="Calibri"/>
          <w:sz w:val="22"/>
          <w:szCs w:val="22"/>
        </w:rPr>
        <w:t xml:space="preserve">Avrupa Yeşil Mutabakat (EU Green Deal) ve Su Çerçeve Direktifi.</w:t>
      </w:r>
    </w:p>
    <w:p>
      <w:pPr>
        <w:pStyle w:val="ListParagraph"/>
        <w:numPr>
          <w:ilvl w:val="0"/>
          <w:numId w:val="2"/>
        </w:numPr>
        <w:spacing w:after="80" w:line="300"/>
      </w:pPr>
      <w:r>
        <w:rPr>
          <w:rFonts w:ascii="Calibri" w:cs="Calibri" w:eastAsia="Calibri" w:hAnsi="Calibri"/>
          <w:sz w:val="22"/>
          <w:szCs w:val="22"/>
        </w:rPr>
        <w:t xml:space="preserve">Sınırda Karbon Düzenlemesi (CBAM) – su yoğun emisyon sektörlerini etkileyecektir.</w:t>
      </w:r>
    </w:p>
    <w:p>
      <w:pPr>
        <w:pStyle w:val="ListParagraph"/>
        <w:numPr>
          <w:ilvl w:val="0"/>
          <w:numId w:val="2"/>
        </w:numPr>
        <w:spacing w:after="80" w:line="300"/>
      </w:pPr>
      <w:r>
        <w:rPr>
          <w:rFonts w:ascii="Calibri" w:cs="Calibri" w:eastAsia="Calibri" w:hAnsi="Calibri"/>
          <w:sz w:val="22"/>
          <w:szCs w:val="22"/>
        </w:rPr>
        <w:t xml:space="preserve">Alliance for Water Stewardship (AWS) Standardı.</w:t>
      </w:r>
    </w:p>
    <w:p>
      <w:pPr>
        <w:pStyle w:val="Heading2"/>
        <w:spacing w:after="160" w:before="280"/>
      </w:pPr>
      <w:r>
        <w:rPr>
          <w:rFonts w:ascii="Calibri" w:cs="Calibri" w:eastAsia="Calibri" w:hAnsi="Calibri"/>
          <w:b/>
          <w:bCs/>
          <w:color w:val="1F3864"/>
          <w:sz w:val="28"/>
          <w:szCs w:val="28"/>
        </w:rPr>
        <w:t xml:space="preserve">17.3 İlgili ISO Standartları</w:t>
      </w:r>
    </w:p>
    <w:p>
      <w:pPr>
        <w:pStyle w:val="ListParagraph"/>
        <w:numPr>
          <w:ilvl w:val="0"/>
          <w:numId w:val="2"/>
        </w:numPr>
        <w:spacing w:after="80" w:line="300"/>
      </w:pPr>
      <w:r>
        <w:rPr>
          <w:rFonts w:ascii="Calibri" w:cs="Calibri" w:eastAsia="Calibri" w:hAnsi="Calibri"/>
          <w:sz w:val="22"/>
          <w:szCs w:val="22"/>
        </w:rPr>
        <w:t xml:space="preserve">ISO 14001 – Çevre Yönetim Sistemleri.</w:t>
      </w:r>
    </w:p>
    <w:p>
      <w:pPr>
        <w:pStyle w:val="ListParagraph"/>
        <w:numPr>
          <w:ilvl w:val="0"/>
          <w:numId w:val="2"/>
        </w:numPr>
        <w:spacing w:after="80" w:line="300"/>
      </w:pPr>
      <w:r>
        <w:rPr>
          <w:rFonts w:ascii="Calibri" w:cs="Calibri" w:eastAsia="Calibri" w:hAnsi="Calibri"/>
          <w:sz w:val="22"/>
          <w:szCs w:val="22"/>
        </w:rPr>
        <w:t xml:space="preserve">ISO 14046 – Su Ayak İzi (Kategori karakterizasyon esaslı).</w:t>
      </w:r>
    </w:p>
    <w:p>
      <w:pPr>
        <w:pStyle w:val="ListParagraph"/>
        <w:numPr>
          <w:ilvl w:val="0"/>
          <w:numId w:val="2"/>
        </w:numPr>
        <w:spacing w:after="80" w:line="300"/>
      </w:pPr>
      <w:r>
        <w:rPr>
          <w:rFonts w:ascii="Calibri" w:cs="Calibri" w:eastAsia="Calibri" w:hAnsi="Calibri"/>
          <w:sz w:val="22"/>
          <w:szCs w:val="22"/>
        </w:rPr>
        <w:t xml:space="preserve">ISO 50001 – Enerji Yönetim Sistemleri.</w:t>
      </w:r>
    </w:p>
    <w:p>
      <w:pPr>
        <w:pStyle w:val="ListParagraph"/>
        <w:numPr>
          <w:ilvl w:val="0"/>
          <w:numId w:val="2"/>
        </w:numPr>
        <w:spacing w:after="80" w:line="300"/>
      </w:pPr>
      <w:r>
        <w:rPr>
          <w:rFonts w:ascii="Calibri" w:cs="Calibri" w:eastAsia="Calibri" w:hAnsi="Calibri"/>
          <w:sz w:val="22"/>
          <w:szCs w:val="22"/>
        </w:rPr>
        <w:t xml:space="preserve">ISO 24511, 24512, 24513 – Atık su, içme suyu hizmetleri.</w:t>
      </w:r>
    </w:p>
    <w:p>
      <w:pPr>
        <w:pStyle w:val="ListParagraph"/>
        <w:numPr>
          <w:ilvl w:val="0"/>
          <w:numId w:val="2"/>
        </w:numPr>
        <w:spacing w:after="80" w:line="300"/>
      </w:pPr>
      <w:r>
        <w:rPr>
          <w:rFonts w:ascii="Calibri" w:cs="Calibri" w:eastAsia="Calibri" w:hAnsi="Calibri"/>
          <w:sz w:val="22"/>
          <w:szCs w:val="22"/>
        </w:rPr>
        <w:t xml:space="preserve">ISO 16399 – Sulama suyu sayaçları.</w:t>
      </w:r>
    </w:p>
    <w:p>
      <w:pPr>
        <w:pStyle w:val="ListParagraph"/>
        <w:numPr>
          <w:ilvl w:val="0"/>
          <w:numId w:val="2"/>
        </w:numPr>
        <w:spacing w:after="80" w:line="300"/>
      </w:pPr>
      <w:r>
        <w:rPr>
          <w:rFonts w:ascii="Calibri" w:cs="Calibri" w:eastAsia="Calibri" w:hAnsi="Calibri"/>
          <w:sz w:val="22"/>
          <w:szCs w:val="22"/>
        </w:rPr>
        <w:t xml:space="preserve">ISO 24523 – Su işletmelerinin kıyaslaması.</w:t>
      </w:r>
    </w:p>
    <w:p>
      <w:pPr>
        <w:pStyle w:val="ListParagraph"/>
        <w:numPr>
          <w:ilvl w:val="0"/>
          <w:numId w:val="2"/>
        </w:numPr>
        <w:spacing w:after="80" w:line="300"/>
      </w:pPr>
      <w:r>
        <w:rPr>
          <w:rFonts w:ascii="Calibri" w:cs="Calibri" w:eastAsia="Calibri" w:hAnsi="Calibri"/>
          <w:sz w:val="22"/>
          <w:szCs w:val="22"/>
        </w:rPr>
        <w:t xml:space="preserve">ISO 19011 – Yönetim sistemleri denetim kılavuzu.</w:t>
      </w:r>
    </w:p>
    <w:p>
      <w:pPr>
        <w:pStyle w:val="Heading2"/>
        <w:spacing w:after="160" w:before="280"/>
      </w:pPr>
      <w:r>
        <w:rPr>
          <w:rFonts w:ascii="Calibri" w:cs="Calibri" w:eastAsia="Calibri" w:hAnsi="Calibri"/>
          <w:b/>
          <w:bCs/>
          <w:color w:val="1F3864"/>
          <w:sz w:val="28"/>
          <w:szCs w:val="28"/>
        </w:rPr>
        <w:t xml:space="preserve">17.4 Entegre Yönetim Sistemi Tasarımı</w:t>
      </w:r>
    </w:p>
    <w:p>
      <w:pPr>
        <w:spacing w:after="120" w:before="0" w:line="320"/>
        <w:jc w:val="both"/>
      </w:pPr>
      <w:r>
        <w:rPr>
          <w:rFonts w:ascii="Calibri" w:cs="Calibri" w:eastAsia="Calibri" w:hAnsi="Calibri"/>
          <w:color w:val="000000"/>
          <w:sz w:val="22"/>
          <w:szCs w:val="22"/>
        </w:rPr>
        <w:t xml:space="preserve">Aynı kuruluş; ISO 9001 + ISO 14001 + ISO 45001 + ISO 50001 + TS ISO 46001 standartlarını tek bir entegre yönetim sistemi (EYS) çatısı altında uygulayabilir. Annex SL ortak unsurları:</w:t>
      </w:r>
    </w:p>
    <w:p>
      <w:pPr>
        <w:pStyle w:val="ListParagraph"/>
        <w:numPr>
          <w:ilvl w:val="0"/>
          <w:numId w:val="2"/>
        </w:numPr>
        <w:spacing w:after="80" w:line="300"/>
      </w:pPr>
      <w:r>
        <w:rPr>
          <w:rFonts w:ascii="Calibri" w:cs="Calibri" w:eastAsia="Calibri" w:hAnsi="Calibri"/>
          <w:sz w:val="22"/>
          <w:szCs w:val="22"/>
        </w:rPr>
        <w:t xml:space="preserve">Kuruluşun bağlamı (Madde 4)</w:t>
      </w:r>
    </w:p>
    <w:p>
      <w:pPr>
        <w:pStyle w:val="ListParagraph"/>
        <w:numPr>
          <w:ilvl w:val="0"/>
          <w:numId w:val="2"/>
        </w:numPr>
        <w:spacing w:after="80" w:line="300"/>
      </w:pPr>
      <w:r>
        <w:rPr>
          <w:rFonts w:ascii="Calibri" w:cs="Calibri" w:eastAsia="Calibri" w:hAnsi="Calibri"/>
          <w:sz w:val="22"/>
          <w:szCs w:val="22"/>
        </w:rPr>
        <w:t xml:space="preserve">Liderlik (Madde 5)</w:t>
      </w:r>
    </w:p>
    <w:p>
      <w:pPr>
        <w:pStyle w:val="ListParagraph"/>
        <w:numPr>
          <w:ilvl w:val="0"/>
          <w:numId w:val="2"/>
        </w:numPr>
        <w:spacing w:after="80" w:line="300"/>
      </w:pPr>
      <w:r>
        <w:rPr>
          <w:rFonts w:ascii="Calibri" w:cs="Calibri" w:eastAsia="Calibri" w:hAnsi="Calibri"/>
          <w:sz w:val="22"/>
          <w:szCs w:val="22"/>
        </w:rPr>
        <w:t xml:space="preserve">Planlama (Madde 6)</w:t>
      </w:r>
    </w:p>
    <w:p>
      <w:pPr>
        <w:pStyle w:val="ListParagraph"/>
        <w:numPr>
          <w:ilvl w:val="0"/>
          <w:numId w:val="2"/>
        </w:numPr>
        <w:spacing w:after="80" w:line="300"/>
      </w:pPr>
      <w:r>
        <w:rPr>
          <w:rFonts w:ascii="Calibri" w:cs="Calibri" w:eastAsia="Calibri" w:hAnsi="Calibri"/>
          <w:sz w:val="22"/>
          <w:szCs w:val="22"/>
        </w:rPr>
        <w:t xml:space="preserve">Destek (Madde 7)</w:t>
      </w:r>
    </w:p>
    <w:p>
      <w:pPr>
        <w:pStyle w:val="ListParagraph"/>
        <w:numPr>
          <w:ilvl w:val="0"/>
          <w:numId w:val="2"/>
        </w:numPr>
        <w:spacing w:after="80" w:line="300"/>
      </w:pPr>
      <w:r>
        <w:rPr>
          <w:rFonts w:ascii="Calibri" w:cs="Calibri" w:eastAsia="Calibri" w:hAnsi="Calibri"/>
          <w:sz w:val="22"/>
          <w:szCs w:val="22"/>
        </w:rPr>
        <w:t xml:space="preserve">İşletim (Madde 8)</w:t>
      </w:r>
    </w:p>
    <w:p>
      <w:pPr>
        <w:pStyle w:val="ListParagraph"/>
        <w:numPr>
          <w:ilvl w:val="0"/>
          <w:numId w:val="2"/>
        </w:numPr>
        <w:spacing w:after="80" w:line="300"/>
      </w:pPr>
      <w:r>
        <w:rPr>
          <w:rFonts w:ascii="Calibri" w:cs="Calibri" w:eastAsia="Calibri" w:hAnsi="Calibri"/>
          <w:sz w:val="22"/>
          <w:szCs w:val="22"/>
        </w:rPr>
        <w:t xml:space="preserve">Performans Değerlendirme (Madde 9)</w:t>
      </w:r>
    </w:p>
    <w:p>
      <w:pPr>
        <w:pStyle w:val="ListParagraph"/>
        <w:numPr>
          <w:ilvl w:val="0"/>
          <w:numId w:val="2"/>
        </w:numPr>
        <w:spacing w:after="80" w:line="300"/>
      </w:pPr>
      <w:r>
        <w:rPr>
          <w:rFonts w:ascii="Calibri" w:cs="Calibri" w:eastAsia="Calibri" w:hAnsi="Calibri"/>
          <w:sz w:val="22"/>
          <w:szCs w:val="22"/>
        </w:rPr>
        <w:t xml:space="preserve">İyileştirme (Madde 10)</w:t>
      </w:r>
    </w:p>
    <w:p>
      <w:pPr>
        <w:spacing w:after="120" w:before="0" w:line="320"/>
        <w:jc w:val="both"/>
      </w:pPr>
      <w:r>
        <w:rPr>
          <w:rFonts w:ascii="Calibri" w:cs="Calibri" w:eastAsia="Calibri" w:hAnsi="Calibri"/>
          <w:color w:val="000000"/>
          <w:sz w:val="22"/>
          <w:szCs w:val="22"/>
        </w:rPr>
        <w:t xml:space="preserve">EYS yaklaşımının kazanımları: doküman tekilliği, tek politika çatısı, tek iç tetkik programı, tek YGG, tek dış tetkik (kombine), maliyet düşüşü, çatışmaların azalması.</w:t>
      </w:r>
    </w:p>
    <w:p>
      <w:pPr>
        <w:pStyle w:val="Heading1"/>
        <w:pageBreakBefore/>
        <w:spacing w:after="240" w:before="240"/>
      </w:pPr>
      <w:r>
        <w:rPr>
          <w:rFonts w:ascii="Calibri" w:cs="Calibri" w:eastAsia="Calibri" w:hAnsi="Calibri"/>
          <w:b/>
          <w:bCs/>
          <w:color w:val="1F3864"/>
          <w:sz w:val="36"/>
          <w:szCs w:val="36"/>
        </w:rPr>
        <w:t xml:space="preserve">18. Uygulama Yol Haritası ve Kontrol Listeleri</w:t>
      </w:r>
    </w:p>
    <w:p>
      <w:pPr>
        <w:pStyle w:val="Heading2"/>
        <w:spacing w:after="160" w:before="280"/>
      </w:pPr>
      <w:r>
        <w:rPr>
          <w:rFonts w:ascii="Calibri" w:cs="Calibri" w:eastAsia="Calibri" w:hAnsi="Calibri"/>
          <w:b/>
          <w:bCs/>
          <w:color w:val="1F3864"/>
          <w:sz w:val="28"/>
          <w:szCs w:val="28"/>
        </w:rPr>
        <w:t xml:space="preserve">18.1 12 Aylık Tipik Uygulama Yol Haritası</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Ay</w:t>
            </w:r>
          </w:p>
        </w:tc>
        <w:tc>
          <w:tcPr>
            <w:tcW w:type="dxa" w:w="77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Aşama / Eylem</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1</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Üst yönetim taahhüdü, ekip oluşturulması, eğitim (16 saat farkındalık)</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2</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Bağlam analizi (PESTEL/SWOT), ilgili taraflar matrisi</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3</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Kapsam belirleme, politikanın taslaklanması, kaynak planı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4-5</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kullanımı incelemesi (sahaya sayaç ekleme dahil), su dengesi tablosu</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6</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TFG, SVG, TSVG belirleme; risk/fırsat değerlendirmesi</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7</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Hedefler, eylem planları, su verimliliği yönetim planı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8</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Dokümante bilgi setinin tamamlanması (politika, prosedür, kayıt)</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9</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Eğitim, farkındalık, iletişim faaliyetleri; tedarik kriterleri güncellemesi</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10</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İzleme/ölçüm devreye alma, uyum değerlendirmesi</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11</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 tetkik (tüm süreçler), DF planı</w:t>
            </w:r>
          </w:p>
        </w:tc>
      </w:tr>
      <w:tr>
        <w:tc>
          <w:tcPr>
            <w:tcW w:type="dxa" w:w="16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Ay 12</w:t>
            </w:r>
          </w:p>
        </w:tc>
        <w:tc>
          <w:tcPr>
            <w:tcW w:type="dxa" w:w="77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YGG, düzeltici faaliyetlerin tamamlanması, belgelendirme başvurusu</w:t>
            </w:r>
          </w:p>
        </w:tc>
      </w:tr>
    </w:tbl>
    <w:p>
      <w:pPr>
        <w:pStyle w:val="Heading2"/>
        <w:spacing w:after="160" w:before="280"/>
      </w:pPr>
      <w:r>
        <w:rPr>
          <w:rFonts w:ascii="Calibri" w:cs="Calibri" w:eastAsia="Calibri" w:hAnsi="Calibri"/>
          <w:b/>
          <w:bCs/>
          <w:color w:val="1F3864"/>
          <w:sz w:val="28"/>
          <w:szCs w:val="28"/>
        </w:rPr>
        <w:t xml:space="preserve">18.2 Politika Kontrol Listesi</w:t>
      </w:r>
    </w:p>
    <w:p>
      <w:pPr>
        <w:pStyle w:val="ListParagraph"/>
        <w:numPr>
          <w:ilvl w:val="0"/>
          <w:numId w:val="2"/>
        </w:numPr>
        <w:spacing w:after="80" w:line="300"/>
      </w:pPr>
      <w:r>
        <w:rPr>
          <w:rFonts w:ascii="Calibri" w:cs="Calibri" w:eastAsia="Calibri" w:hAnsi="Calibri"/>
          <w:sz w:val="22"/>
          <w:szCs w:val="22"/>
        </w:rPr>
        <w:t xml:space="preserve">[ ] Üst yönetim tarafından onaylanmış</w:t>
      </w:r>
    </w:p>
    <w:p>
      <w:pPr>
        <w:pStyle w:val="ListParagraph"/>
        <w:numPr>
          <w:ilvl w:val="0"/>
          <w:numId w:val="2"/>
        </w:numPr>
        <w:spacing w:after="80" w:line="300"/>
      </w:pPr>
      <w:r>
        <w:rPr>
          <w:rFonts w:ascii="Calibri" w:cs="Calibri" w:eastAsia="Calibri" w:hAnsi="Calibri"/>
          <w:sz w:val="22"/>
          <w:szCs w:val="22"/>
        </w:rPr>
        <w:t xml:space="preserve">[ ] Kuruluşun amacı ve ölçeğine uygun</w:t>
      </w:r>
    </w:p>
    <w:p>
      <w:pPr>
        <w:pStyle w:val="ListParagraph"/>
        <w:numPr>
          <w:ilvl w:val="0"/>
          <w:numId w:val="2"/>
        </w:numPr>
        <w:spacing w:after="80" w:line="300"/>
      </w:pPr>
      <w:r>
        <w:rPr>
          <w:rFonts w:ascii="Calibri" w:cs="Calibri" w:eastAsia="Calibri" w:hAnsi="Calibri"/>
          <w:sz w:val="22"/>
          <w:szCs w:val="22"/>
        </w:rPr>
        <w:t xml:space="preserve">[ ] Yasal/diğer gereklere uyum taahhüdü içeriyor</w:t>
      </w:r>
    </w:p>
    <w:p>
      <w:pPr>
        <w:pStyle w:val="ListParagraph"/>
        <w:numPr>
          <w:ilvl w:val="0"/>
          <w:numId w:val="2"/>
        </w:numPr>
        <w:spacing w:after="80" w:line="300"/>
      </w:pPr>
      <w:r>
        <w:rPr>
          <w:rFonts w:ascii="Calibri" w:cs="Calibri" w:eastAsia="Calibri" w:hAnsi="Calibri"/>
          <w:sz w:val="22"/>
          <w:szCs w:val="22"/>
        </w:rPr>
        <w:t xml:space="preserve">[ ] Sürekli iyileştirme taahhüdü var</w:t>
      </w:r>
    </w:p>
    <w:p>
      <w:pPr>
        <w:pStyle w:val="ListParagraph"/>
        <w:numPr>
          <w:ilvl w:val="0"/>
          <w:numId w:val="2"/>
        </w:numPr>
        <w:spacing w:after="80" w:line="300"/>
      </w:pPr>
      <w:r>
        <w:rPr>
          <w:rFonts w:ascii="Calibri" w:cs="Calibri" w:eastAsia="Calibri" w:hAnsi="Calibri"/>
          <w:sz w:val="22"/>
          <w:szCs w:val="22"/>
        </w:rPr>
        <w:t xml:space="preserve">[ ] Su verimli ürün/hizmet/tasarım kullanımını destekliyor</w:t>
      </w:r>
    </w:p>
    <w:p>
      <w:pPr>
        <w:pStyle w:val="ListParagraph"/>
        <w:numPr>
          <w:ilvl w:val="0"/>
          <w:numId w:val="2"/>
        </w:numPr>
        <w:spacing w:after="80" w:line="300"/>
      </w:pPr>
      <w:r>
        <w:rPr>
          <w:rFonts w:ascii="Calibri" w:cs="Calibri" w:eastAsia="Calibri" w:hAnsi="Calibri"/>
          <w:sz w:val="22"/>
          <w:szCs w:val="22"/>
        </w:rPr>
        <w:t xml:space="preserve">[ ] Hedef belirleme/gözden geçirme çerçevesi sunuyor</w:t>
      </w:r>
    </w:p>
    <w:p>
      <w:pPr>
        <w:pStyle w:val="ListParagraph"/>
        <w:numPr>
          <w:ilvl w:val="0"/>
          <w:numId w:val="2"/>
        </w:numPr>
        <w:spacing w:after="80" w:line="300"/>
      </w:pPr>
      <w:r>
        <w:rPr>
          <w:rFonts w:ascii="Calibri" w:cs="Calibri" w:eastAsia="Calibri" w:hAnsi="Calibri"/>
          <w:sz w:val="22"/>
          <w:szCs w:val="22"/>
        </w:rPr>
        <w:t xml:space="preserve">[ ] Yazılı olarak mevcut, iletilmiş, gerekirse paydaşlara açık</w:t>
      </w:r>
    </w:p>
    <w:p>
      <w:pPr>
        <w:pStyle w:val="ListParagraph"/>
        <w:numPr>
          <w:ilvl w:val="0"/>
          <w:numId w:val="2"/>
        </w:numPr>
        <w:spacing w:after="80" w:line="300"/>
      </w:pPr>
      <w:r>
        <w:rPr>
          <w:rFonts w:ascii="Calibri" w:cs="Calibri" w:eastAsia="Calibri" w:hAnsi="Calibri"/>
          <w:sz w:val="22"/>
          <w:szCs w:val="22"/>
        </w:rPr>
        <w:t xml:space="preserve">[ ] Periyodik gözden geçirme kaydı var</w:t>
      </w:r>
    </w:p>
    <w:p>
      <w:pPr>
        <w:pStyle w:val="Heading2"/>
        <w:spacing w:after="160" w:before="280"/>
      </w:pPr>
      <w:r>
        <w:rPr>
          <w:rFonts w:ascii="Calibri" w:cs="Calibri" w:eastAsia="Calibri" w:hAnsi="Calibri"/>
          <w:b/>
          <w:bCs/>
          <w:color w:val="1F3864"/>
          <w:sz w:val="28"/>
          <w:szCs w:val="28"/>
        </w:rPr>
        <w:t xml:space="preserve">18.3 Su Kullanımı İncelemesi Kontrol Listesi</w:t>
      </w:r>
    </w:p>
    <w:p>
      <w:pPr>
        <w:pStyle w:val="ListParagraph"/>
        <w:numPr>
          <w:ilvl w:val="0"/>
          <w:numId w:val="2"/>
        </w:numPr>
        <w:spacing w:after="80" w:line="300"/>
      </w:pPr>
      <w:r>
        <w:rPr>
          <w:rFonts w:ascii="Calibri" w:cs="Calibri" w:eastAsia="Calibri" w:hAnsi="Calibri"/>
          <w:sz w:val="22"/>
          <w:szCs w:val="22"/>
        </w:rPr>
        <w:t xml:space="preserve">[ ] Tüm su kaynakları (şebeke, kuyu, yağmur, deniz, vb.) listelendi</w:t>
      </w:r>
    </w:p>
    <w:p>
      <w:pPr>
        <w:pStyle w:val="ListParagraph"/>
        <w:numPr>
          <w:ilvl w:val="0"/>
          <w:numId w:val="2"/>
        </w:numPr>
        <w:spacing w:after="80" w:line="300"/>
      </w:pPr>
      <w:r>
        <w:rPr>
          <w:rFonts w:ascii="Calibri" w:cs="Calibri" w:eastAsia="Calibri" w:hAnsi="Calibri"/>
          <w:sz w:val="22"/>
          <w:szCs w:val="22"/>
        </w:rPr>
        <w:t xml:space="preserve">[ ] Tüm önemli kullanım noktaları (ÖSK) belirlendi ve önceliklendi</w:t>
      </w:r>
    </w:p>
    <w:p>
      <w:pPr>
        <w:pStyle w:val="ListParagraph"/>
        <w:numPr>
          <w:ilvl w:val="0"/>
          <w:numId w:val="2"/>
        </w:numPr>
        <w:spacing w:after="80" w:line="300"/>
      </w:pPr>
      <w:r>
        <w:rPr>
          <w:rFonts w:ascii="Calibri" w:cs="Calibri" w:eastAsia="Calibri" w:hAnsi="Calibri"/>
          <w:sz w:val="22"/>
          <w:szCs w:val="22"/>
        </w:rPr>
        <w:t xml:space="preserve">[ ] Su dengesi tablosu çıkarıldı (giren = çıkan + sızıntı)</w:t>
      </w:r>
    </w:p>
    <w:p>
      <w:pPr>
        <w:pStyle w:val="ListParagraph"/>
        <w:numPr>
          <w:ilvl w:val="0"/>
          <w:numId w:val="2"/>
        </w:numPr>
        <w:spacing w:after="80" w:line="300"/>
      </w:pPr>
      <w:r>
        <w:rPr>
          <w:rFonts w:ascii="Calibri" w:cs="Calibri" w:eastAsia="Calibri" w:hAnsi="Calibri"/>
          <w:sz w:val="22"/>
          <w:szCs w:val="22"/>
        </w:rPr>
        <w:t xml:space="preserve">[ ] Geri dönüşüm potansiyeli olan akışlar tespit edildi</w:t>
      </w:r>
    </w:p>
    <w:p>
      <w:pPr>
        <w:pStyle w:val="ListParagraph"/>
        <w:numPr>
          <w:ilvl w:val="0"/>
          <w:numId w:val="2"/>
        </w:numPr>
        <w:spacing w:after="80" w:line="300"/>
      </w:pPr>
      <w:r>
        <w:rPr>
          <w:rFonts w:ascii="Calibri" w:cs="Calibri" w:eastAsia="Calibri" w:hAnsi="Calibri"/>
          <w:sz w:val="22"/>
          <w:szCs w:val="22"/>
        </w:rPr>
        <w:t xml:space="preserve">[ ] Mevcut performans (m³/ay, m³/ürün) ölçüldü ve kaydedildi</w:t>
      </w:r>
    </w:p>
    <w:p>
      <w:pPr>
        <w:pStyle w:val="ListParagraph"/>
        <w:numPr>
          <w:ilvl w:val="0"/>
          <w:numId w:val="2"/>
        </w:numPr>
        <w:spacing w:after="80" w:line="300"/>
      </w:pPr>
      <w:r>
        <w:rPr>
          <w:rFonts w:ascii="Calibri" w:cs="Calibri" w:eastAsia="Calibri" w:hAnsi="Calibri"/>
          <w:sz w:val="22"/>
          <w:szCs w:val="22"/>
        </w:rPr>
        <w:t xml:space="preserve">[ ] Yöntem ve kriterler yazılı hale getirildi</w:t>
      </w:r>
    </w:p>
    <w:p>
      <w:pPr>
        <w:pStyle w:val="ListParagraph"/>
        <w:numPr>
          <w:ilvl w:val="0"/>
          <w:numId w:val="2"/>
        </w:numPr>
        <w:spacing w:after="80" w:line="300"/>
      </w:pPr>
      <w:r>
        <w:rPr>
          <w:rFonts w:ascii="Calibri" w:cs="Calibri" w:eastAsia="Calibri" w:hAnsi="Calibri"/>
          <w:sz w:val="22"/>
          <w:szCs w:val="22"/>
        </w:rPr>
        <w:t xml:space="preserve">[ ] Periyodik güncelleme planı var (örn. yıllık + büyük değişiklikte)</w:t>
      </w:r>
    </w:p>
    <w:p>
      <w:pPr>
        <w:pStyle w:val="Heading2"/>
        <w:spacing w:after="160" w:before="280"/>
      </w:pPr>
      <w:r>
        <w:rPr>
          <w:rFonts w:ascii="Calibri" w:cs="Calibri" w:eastAsia="Calibri" w:hAnsi="Calibri"/>
          <w:b/>
          <w:bCs/>
          <w:color w:val="1F3864"/>
          <w:sz w:val="28"/>
          <w:szCs w:val="28"/>
        </w:rPr>
        <w:t xml:space="preserve">18.4 Eylem Planı Kontrol Listesi</w:t>
      </w:r>
    </w:p>
    <w:p>
      <w:pPr>
        <w:pStyle w:val="ListParagraph"/>
        <w:numPr>
          <w:ilvl w:val="0"/>
          <w:numId w:val="2"/>
        </w:numPr>
        <w:spacing w:after="80" w:line="300"/>
      </w:pPr>
      <w:r>
        <w:rPr>
          <w:rFonts w:ascii="Calibri" w:cs="Calibri" w:eastAsia="Calibri" w:hAnsi="Calibri"/>
          <w:sz w:val="22"/>
          <w:szCs w:val="22"/>
        </w:rPr>
        <w:t xml:space="preserve">[ ] Sorumluluk atanmış</w:t>
      </w:r>
    </w:p>
    <w:p>
      <w:pPr>
        <w:pStyle w:val="ListParagraph"/>
        <w:numPr>
          <w:ilvl w:val="0"/>
          <w:numId w:val="2"/>
        </w:numPr>
        <w:spacing w:after="80" w:line="300"/>
      </w:pPr>
      <w:r>
        <w:rPr>
          <w:rFonts w:ascii="Calibri" w:cs="Calibri" w:eastAsia="Calibri" w:hAnsi="Calibri"/>
          <w:sz w:val="22"/>
          <w:szCs w:val="22"/>
        </w:rPr>
        <w:t xml:space="preserve">[ ] Bütçe ve kaynak ihtiyacı belirlenmiş</w:t>
      </w:r>
    </w:p>
    <w:p>
      <w:pPr>
        <w:pStyle w:val="ListParagraph"/>
        <w:numPr>
          <w:ilvl w:val="0"/>
          <w:numId w:val="2"/>
        </w:numPr>
        <w:spacing w:after="80" w:line="300"/>
      </w:pPr>
      <w:r>
        <w:rPr>
          <w:rFonts w:ascii="Calibri" w:cs="Calibri" w:eastAsia="Calibri" w:hAnsi="Calibri"/>
          <w:sz w:val="22"/>
          <w:szCs w:val="22"/>
        </w:rPr>
        <w:t xml:space="preserve">[ ] Zaman çerçevesi (başlangıç-bitiş) var</w:t>
      </w:r>
    </w:p>
    <w:p>
      <w:pPr>
        <w:pStyle w:val="ListParagraph"/>
        <w:numPr>
          <w:ilvl w:val="0"/>
          <w:numId w:val="2"/>
        </w:numPr>
        <w:spacing w:after="80" w:line="300"/>
      </w:pPr>
      <w:r>
        <w:rPr>
          <w:rFonts w:ascii="Calibri" w:cs="Calibri" w:eastAsia="Calibri" w:hAnsi="Calibri"/>
          <w:sz w:val="22"/>
          <w:szCs w:val="22"/>
        </w:rPr>
        <w:t xml:space="preserve">[ ] Beklenen tasarruf (m³/yıl ve TL/yıl) tahmin edilmiş</w:t>
      </w:r>
    </w:p>
    <w:p>
      <w:pPr>
        <w:pStyle w:val="ListParagraph"/>
        <w:numPr>
          <w:ilvl w:val="0"/>
          <w:numId w:val="2"/>
        </w:numPr>
        <w:spacing w:after="80" w:line="300"/>
      </w:pPr>
      <w:r>
        <w:rPr>
          <w:rFonts w:ascii="Calibri" w:cs="Calibri" w:eastAsia="Calibri" w:hAnsi="Calibri"/>
          <w:sz w:val="22"/>
          <w:szCs w:val="22"/>
        </w:rPr>
        <w:t xml:space="preserve">[ ] Doğrulama yöntemi tanımlı</w:t>
      </w:r>
    </w:p>
    <w:p>
      <w:pPr>
        <w:pStyle w:val="ListParagraph"/>
        <w:numPr>
          <w:ilvl w:val="0"/>
          <w:numId w:val="2"/>
        </w:numPr>
        <w:spacing w:after="80" w:line="300"/>
      </w:pPr>
      <w:r>
        <w:rPr>
          <w:rFonts w:ascii="Calibri" w:cs="Calibri" w:eastAsia="Calibri" w:hAnsi="Calibri"/>
          <w:sz w:val="22"/>
          <w:szCs w:val="22"/>
        </w:rPr>
        <w:t xml:space="preserve">[ ] Yatırım geri dönüş süresi hesaplanmış</w:t>
      </w:r>
    </w:p>
    <w:p>
      <w:pPr>
        <w:pStyle w:val="ListParagraph"/>
        <w:numPr>
          <w:ilvl w:val="0"/>
          <w:numId w:val="2"/>
        </w:numPr>
        <w:spacing w:after="80" w:line="300"/>
      </w:pPr>
      <w:r>
        <w:rPr>
          <w:rFonts w:ascii="Calibri" w:cs="Calibri" w:eastAsia="Calibri" w:hAnsi="Calibri"/>
          <w:sz w:val="22"/>
          <w:szCs w:val="22"/>
        </w:rPr>
        <w:t xml:space="preserve">[ ] Diğer yönetim sistemleriyle çakışma kontrol edilmiş</w:t>
      </w:r>
    </w:p>
    <w:p>
      <w:pPr>
        <w:pStyle w:val="Heading2"/>
        <w:spacing w:after="160" w:before="280"/>
      </w:pPr>
      <w:r>
        <w:rPr>
          <w:rFonts w:ascii="Calibri" w:cs="Calibri" w:eastAsia="Calibri" w:hAnsi="Calibri"/>
          <w:b/>
          <w:bCs/>
          <w:color w:val="1F3864"/>
          <w:sz w:val="28"/>
          <w:szCs w:val="28"/>
        </w:rPr>
        <w:t xml:space="preserve">18.5 Belgelendirme Hazırlığı Kontrol Listesi</w:t>
      </w:r>
    </w:p>
    <w:p>
      <w:pPr>
        <w:pStyle w:val="ListParagraph"/>
        <w:numPr>
          <w:ilvl w:val="0"/>
          <w:numId w:val="2"/>
        </w:numPr>
        <w:spacing w:after="80" w:line="300"/>
      </w:pPr>
      <w:r>
        <w:rPr>
          <w:rFonts w:ascii="Calibri" w:cs="Calibri" w:eastAsia="Calibri" w:hAnsi="Calibri"/>
          <w:sz w:val="22"/>
          <w:szCs w:val="22"/>
        </w:rPr>
        <w:t xml:space="preserve">[ ] Tüm süreçlerde en az 3 ay uygulama kaydı</w:t>
      </w:r>
    </w:p>
    <w:p>
      <w:pPr>
        <w:pStyle w:val="ListParagraph"/>
        <w:numPr>
          <w:ilvl w:val="0"/>
          <w:numId w:val="2"/>
        </w:numPr>
        <w:spacing w:after="80" w:line="300"/>
      </w:pPr>
      <w:r>
        <w:rPr>
          <w:rFonts w:ascii="Calibri" w:cs="Calibri" w:eastAsia="Calibri" w:hAnsi="Calibri"/>
          <w:sz w:val="22"/>
          <w:szCs w:val="22"/>
        </w:rPr>
        <w:t xml:space="preserve">[ ] En az bir iç tetkik tamamlanmış ve raporlanmış</w:t>
      </w:r>
    </w:p>
    <w:p>
      <w:pPr>
        <w:pStyle w:val="ListParagraph"/>
        <w:numPr>
          <w:ilvl w:val="0"/>
          <w:numId w:val="2"/>
        </w:numPr>
        <w:spacing w:after="80" w:line="300"/>
      </w:pPr>
      <w:r>
        <w:rPr>
          <w:rFonts w:ascii="Calibri" w:cs="Calibri" w:eastAsia="Calibri" w:hAnsi="Calibri"/>
          <w:sz w:val="22"/>
          <w:szCs w:val="22"/>
        </w:rPr>
        <w:t xml:space="preserve">[ ] En az bir YGG yapılmış ve kararları uygulanmış</w:t>
      </w:r>
    </w:p>
    <w:p>
      <w:pPr>
        <w:pStyle w:val="ListParagraph"/>
        <w:numPr>
          <w:ilvl w:val="0"/>
          <w:numId w:val="2"/>
        </w:numPr>
        <w:spacing w:after="80" w:line="300"/>
      </w:pPr>
      <w:r>
        <w:rPr>
          <w:rFonts w:ascii="Calibri" w:cs="Calibri" w:eastAsia="Calibri" w:hAnsi="Calibri"/>
          <w:sz w:val="22"/>
          <w:szCs w:val="22"/>
        </w:rPr>
        <w:t xml:space="preserve">[ ] Yasal uyum değerlendirmesi yapılmış</w:t>
      </w:r>
    </w:p>
    <w:p>
      <w:pPr>
        <w:pStyle w:val="ListParagraph"/>
        <w:numPr>
          <w:ilvl w:val="0"/>
          <w:numId w:val="2"/>
        </w:numPr>
        <w:spacing w:after="80" w:line="300"/>
      </w:pPr>
      <w:r>
        <w:rPr>
          <w:rFonts w:ascii="Calibri" w:cs="Calibri" w:eastAsia="Calibri" w:hAnsi="Calibri"/>
          <w:sz w:val="22"/>
          <w:szCs w:val="22"/>
        </w:rPr>
        <w:t xml:space="preserve">[ ] Açık (kapanmamış) majör uygunsuzluk yok</w:t>
      </w:r>
    </w:p>
    <w:p>
      <w:pPr>
        <w:pStyle w:val="ListParagraph"/>
        <w:numPr>
          <w:ilvl w:val="0"/>
          <w:numId w:val="2"/>
        </w:numPr>
        <w:spacing w:after="80" w:line="300"/>
      </w:pPr>
      <w:r>
        <w:rPr>
          <w:rFonts w:ascii="Calibri" w:cs="Calibri" w:eastAsia="Calibri" w:hAnsi="Calibri"/>
          <w:sz w:val="22"/>
          <w:szCs w:val="22"/>
        </w:rPr>
        <w:t xml:space="preserve">[ ] Çalışan farkındalık eğitim kayıtları mevcut</w:t>
      </w:r>
    </w:p>
    <w:p>
      <w:pPr>
        <w:pStyle w:val="Heading1"/>
        <w:pageBreakBefore/>
        <w:spacing w:after="240" w:before="240"/>
      </w:pPr>
      <w:r>
        <w:rPr>
          <w:rFonts w:ascii="Calibri" w:cs="Calibri" w:eastAsia="Calibri" w:hAnsi="Calibri"/>
          <w:b/>
          <w:bCs/>
          <w:color w:val="1F3864"/>
          <w:sz w:val="36"/>
          <w:szCs w:val="36"/>
        </w:rPr>
        <w:t xml:space="preserve">19. Çalışan Olarak SVYS'deki Rolümüz</w:t>
      </w:r>
    </w:p>
    <w:p>
      <w:pPr>
        <w:spacing w:after="120" w:before="0" w:line="320"/>
        <w:jc w:val="both"/>
      </w:pPr>
      <w:r>
        <w:rPr>
          <w:rFonts w:ascii="Calibri" w:cs="Calibri" w:eastAsia="Calibri" w:hAnsi="Calibri"/>
          <w:color w:val="000000"/>
          <w:sz w:val="22"/>
          <w:szCs w:val="22"/>
        </w:rPr>
        <w:t xml:space="preserve">Yönetim sistemi yalnızca bir doküman kümesi değildir; günlük iş yapma biçimimizdir. Sistemin etkin işleyişi her bir çalışanın katkısıyla mümkündür.</w:t>
      </w:r>
    </w:p>
    <w:p>
      <w:pPr>
        <w:pStyle w:val="Heading2"/>
        <w:spacing w:after="160" w:before="280"/>
      </w:pPr>
      <w:r>
        <w:rPr>
          <w:rFonts w:ascii="Calibri" w:cs="Calibri" w:eastAsia="Calibri" w:hAnsi="Calibri"/>
          <w:b/>
          <w:bCs/>
          <w:color w:val="1F3864"/>
          <w:sz w:val="28"/>
          <w:szCs w:val="28"/>
        </w:rPr>
        <w:t xml:space="preserve">19.1 Politikayı ve Hedefleri Bilmek</w:t>
      </w:r>
    </w:p>
    <w:p>
      <w:pPr>
        <w:spacing w:after="120" w:before="0" w:line="320"/>
        <w:jc w:val="both"/>
      </w:pPr>
      <w:r>
        <w:rPr>
          <w:rFonts w:ascii="Calibri" w:cs="Calibri" w:eastAsia="Calibri" w:hAnsi="Calibri"/>
          <w:color w:val="000000"/>
          <w:sz w:val="22"/>
          <w:szCs w:val="22"/>
        </w:rPr>
        <w:t xml:space="preserve">Kuruluşun su verimliliği politikasını, hedeflerini ve bunların kendi işime nasıl yansıdığını anlamak. Politika sadece duvardaki çerçeve değil, günlük kararların pusulasıdır.</w:t>
      </w:r>
    </w:p>
    <w:p>
      <w:pPr>
        <w:pStyle w:val="Heading2"/>
        <w:spacing w:after="160" w:before="280"/>
      </w:pPr>
      <w:r>
        <w:rPr>
          <w:rFonts w:ascii="Calibri" w:cs="Calibri" w:eastAsia="Calibri" w:hAnsi="Calibri"/>
          <w:b/>
          <w:bCs/>
          <w:color w:val="1F3864"/>
          <w:sz w:val="28"/>
          <w:szCs w:val="28"/>
        </w:rPr>
        <w:t xml:space="preserve">19.2 Süreçlerimi Tanımak</w:t>
      </w:r>
    </w:p>
    <w:p>
      <w:pPr>
        <w:spacing w:after="120" w:before="0" w:line="320"/>
        <w:jc w:val="both"/>
      </w:pPr>
      <w:r>
        <w:rPr>
          <w:rFonts w:ascii="Calibri" w:cs="Calibri" w:eastAsia="Calibri" w:hAnsi="Calibri"/>
          <w:color w:val="000000"/>
          <w:sz w:val="22"/>
          <w:szCs w:val="22"/>
        </w:rPr>
        <w:t xml:space="preserve">Girdi-faaliyet-çıktı zincirinde su nereden giriyor, nereye gidiyor? Sürecimin “damla noktalarını” tanımak.</w:t>
      </w:r>
    </w:p>
    <w:p>
      <w:pPr>
        <w:pStyle w:val="Heading2"/>
        <w:spacing w:after="160" w:before="280"/>
      </w:pPr>
      <w:r>
        <w:rPr>
          <w:rFonts w:ascii="Calibri" w:cs="Calibri" w:eastAsia="Calibri" w:hAnsi="Calibri"/>
          <w:b/>
          <w:bCs/>
          <w:color w:val="1F3864"/>
          <w:sz w:val="28"/>
          <w:szCs w:val="28"/>
        </w:rPr>
        <w:t xml:space="preserve">19.3 Sızıntı, Damlatma ve Anormallikleri Raporlamak</w:t>
      </w:r>
    </w:p>
    <w:p>
      <w:pPr>
        <w:spacing w:after="120" w:before="0" w:line="320"/>
        <w:jc w:val="both"/>
      </w:pPr>
      <w:r>
        <w:rPr>
          <w:rFonts w:ascii="Calibri" w:cs="Calibri" w:eastAsia="Calibri" w:hAnsi="Calibri"/>
          <w:color w:val="000000"/>
          <w:sz w:val="22"/>
          <w:szCs w:val="22"/>
        </w:rPr>
        <w:t xml:space="preserve">Bir musluk damlaması yılda 7.000 litreden fazla suya mal olabilir; gözle görünmeyen bir vana sızıntısı katlanarak büyür. “Bana ne, bu benim işim değil” demek, sistemin en büyük düşmanıdır. Görünen her sızıntı raporlanmalıdır.</w:t>
      </w:r>
    </w:p>
    <w:p>
      <w:pPr>
        <w:pStyle w:val="Heading2"/>
        <w:spacing w:after="160" w:before="280"/>
      </w:pPr>
      <w:r>
        <w:rPr>
          <w:rFonts w:ascii="Calibri" w:cs="Calibri" w:eastAsia="Calibri" w:hAnsi="Calibri"/>
          <w:b/>
          <w:bCs/>
          <w:color w:val="1F3864"/>
          <w:sz w:val="28"/>
          <w:szCs w:val="28"/>
        </w:rPr>
        <w:t xml:space="preserve">19.4 Belgelendirilmiş Bilgiyi Doğru Kullanmak ve Üretmek</w:t>
      </w:r>
    </w:p>
    <w:p>
      <w:pPr>
        <w:spacing w:after="120" w:before="0" w:line="320"/>
        <w:jc w:val="both"/>
      </w:pPr>
      <w:r>
        <w:rPr>
          <w:rFonts w:ascii="Calibri" w:cs="Calibri" w:eastAsia="Calibri" w:hAnsi="Calibri"/>
          <w:color w:val="000000"/>
          <w:sz w:val="22"/>
          <w:szCs w:val="22"/>
        </w:rPr>
        <w:t xml:space="preserve">Güncel prosedürlere uymak; kayıtları doğru, eş zamanlı ve okunaklı tutmak. Hatırlanması güç bilgiyi belgeyle güvenceye almak.</w:t>
      </w:r>
    </w:p>
    <w:p>
      <w:pPr>
        <w:pStyle w:val="Heading2"/>
        <w:spacing w:after="160" w:before="280"/>
      </w:pPr>
      <w:r>
        <w:rPr>
          <w:rFonts w:ascii="Calibri" w:cs="Calibri" w:eastAsia="Calibri" w:hAnsi="Calibri"/>
          <w:b/>
          <w:bCs/>
          <w:color w:val="1F3864"/>
          <w:sz w:val="28"/>
          <w:szCs w:val="28"/>
        </w:rPr>
        <w:t xml:space="preserve">19.5 Risk ve Fırsatları Düşünmek</w:t>
      </w:r>
    </w:p>
    <w:p>
      <w:pPr>
        <w:spacing w:after="120" w:before="0" w:line="320"/>
        <w:jc w:val="both"/>
      </w:pPr>
      <w:r>
        <w:rPr>
          <w:rFonts w:ascii="Calibri" w:cs="Calibri" w:eastAsia="Calibri" w:hAnsi="Calibri"/>
          <w:color w:val="000000"/>
          <w:sz w:val="22"/>
          <w:szCs w:val="22"/>
        </w:rPr>
        <w:t xml:space="preserve">Bir musluk yerine sensörlü musluk olsa? Bu yıkamayı daha az suyla yapabilir miyim? Yağmur suyunu kullanabilir miyim? Risk değerlendirmesi bir form doldurma değil, yaşayan bir disiplindir.</w:t>
      </w:r>
    </w:p>
    <w:p>
      <w:pPr>
        <w:pStyle w:val="Heading2"/>
        <w:spacing w:after="160" w:before="280"/>
      </w:pPr>
      <w:r>
        <w:rPr>
          <w:rFonts w:ascii="Calibri" w:cs="Calibri" w:eastAsia="Calibri" w:hAnsi="Calibri"/>
          <w:b/>
          <w:bCs/>
          <w:color w:val="1F3864"/>
          <w:sz w:val="28"/>
          <w:szCs w:val="28"/>
        </w:rPr>
        <w:t xml:space="preserve">19.6 Müşteriyi (İç ve Dış) Merkeze Koymak</w:t>
      </w:r>
    </w:p>
    <w:p>
      <w:pPr>
        <w:spacing w:after="120" w:before="0" w:line="320"/>
        <w:jc w:val="both"/>
      </w:pPr>
      <w:r>
        <w:rPr>
          <w:rFonts w:ascii="Calibri" w:cs="Calibri" w:eastAsia="Calibri" w:hAnsi="Calibri"/>
          <w:color w:val="000000"/>
          <w:sz w:val="22"/>
          <w:szCs w:val="22"/>
        </w:rPr>
        <w:t xml:space="preserve">Bir sonraki sürecin sahibi de müşterimdir. Yapılan işin amacı “tamamlamak” değil “fayda yaratmaktır”.</w:t>
      </w:r>
    </w:p>
    <w:p>
      <w:pPr>
        <w:pStyle w:val="Heading2"/>
        <w:spacing w:after="160" w:before="280"/>
      </w:pPr>
      <w:r>
        <w:rPr>
          <w:rFonts w:ascii="Calibri" w:cs="Calibri" w:eastAsia="Calibri" w:hAnsi="Calibri"/>
          <w:b/>
          <w:bCs/>
          <w:color w:val="1F3864"/>
          <w:sz w:val="28"/>
          <w:szCs w:val="28"/>
        </w:rPr>
        <w:t xml:space="preserve">19.7 Eğitim ve Farkındalığa Katılmak</w:t>
      </w:r>
    </w:p>
    <w:p>
      <w:pPr>
        <w:spacing w:after="120" w:before="0" w:line="320"/>
        <w:jc w:val="both"/>
      </w:pPr>
      <w:r>
        <w:rPr>
          <w:rFonts w:ascii="Calibri" w:cs="Calibri" w:eastAsia="Calibri" w:hAnsi="Calibri"/>
          <w:color w:val="000000"/>
          <w:sz w:val="22"/>
          <w:szCs w:val="22"/>
        </w:rPr>
        <w:t xml:space="preserve">Yetkinliklerimi sürekli güncellemek, farkındalık eğitimlerine katılmak; öğrendiğimi paylaşmak.</w:t>
      </w:r>
    </w:p>
    <w:p>
      <w:pPr>
        <w:pStyle w:val="Heading2"/>
        <w:spacing w:after="160" w:before="280"/>
      </w:pPr>
      <w:r>
        <w:rPr>
          <w:rFonts w:ascii="Calibri" w:cs="Calibri" w:eastAsia="Calibri" w:hAnsi="Calibri"/>
          <w:b/>
          <w:bCs/>
          <w:color w:val="1F3864"/>
          <w:sz w:val="28"/>
          <w:szCs w:val="28"/>
        </w:rPr>
        <w:t xml:space="preserve">19.8 Tetkike ve YGG'ye Katkı Sunmak</w:t>
      </w:r>
    </w:p>
    <w:p>
      <w:pPr>
        <w:spacing w:after="120" w:before="0" w:line="320"/>
        <w:jc w:val="both"/>
      </w:pPr>
      <w:r>
        <w:rPr>
          <w:rFonts w:ascii="Calibri" w:cs="Calibri" w:eastAsia="Calibri" w:hAnsi="Calibri"/>
          <w:color w:val="000000"/>
          <w:sz w:val="22"/>
          <w:szCs w:val="22"/>
        </w:rPr>
        <w:t xml:space="preserve">Tetkik bir yargılama değil bir doğrulama; verilere doğru cevap vermek, bulgulara açık olmak.</w:t>
      </w:r>
    </w:p>
    <w:p>
      <w:pPr>
        <w:pStyle w:val="Heading1"/>
        <w:pageBreakBefore/>
        <w:spacing w:after="240" w:before="240"/>
      </w:pPr>
      <w:r>
        <w:rPr>
          <w:rFonts w:ascii="Calibri" w:cs="Calibri" w:eastAsia="Calibri" w:hAnsi="Calibri"/>
          <w:b/>
          <w:bCs/>
          <w:color w:val="1F3864"/>
          <w:sz w:val="36"/>
          <w:szCs w:val="36"/>
        </w:rPr>
        <w:t xml:space="preserve">20. Atölye ve Vaka Çalışmaları</w:t>
      </w:r>
    </w:p>
    <w:p>
      <w:pPr>
        <w:pStyle w:val="Heading2"/>
        <w:spacing w:after="160" w:before="280"/>
      </w:pPr>
      <w:r>
        <w:rPr>
          <w:rFonts w:ascii="Calibri" w:cs="Calibri" w:eastAsia="Calibri" w:hAnsi="Calibri"/>
          <w:b/>
          <w:bCs/>
          <w:color w:val="1F3864"/>
          <w:sz w:val="28"/>
          <w:szCs w:val="28"/>
        </w:rPr>
        <w:t xml:space="preserve">20.1 Atölye 1 – Bağlam ve İlgili Taraflar</w:t>
      </w:r>
    </w:p>
    <w:p>
      <w:pPr>
        <w:spacing w:after="120" w:before="0" w:line="320"/>
        <w:jc w:val="both"/>
      </w:pPr>
      <w:r>
        <w:rPr>
          <w:rFonts w:ascii="Calibri" w:cs="Calibri" w:eastAsia="Calibri" w:hAnsi="Calibri"/>
          <w:color w:val="000000"/>
          <w:sz w:val="22"/>
          <w:szCs w:val="22"/>
        </w:rPr>
        <w:t xml:space="preserve">Süre: 60 dk. Görev: Kendi kuruluşunuz için PESTEL ve SWOT analizini su perspektifinden tamamlayın. İlgili tarafları sınıflandırın ve her biri için 2 beklenti yazın.</w:t>
      </w:r>
    </w:p>
    <w:p>
      <w:pPr>
        <w:pStyle w:val="Heading2"/>
        <w:spacing w:after="160" w:before="280"/>
      </w:pPr>
      <w:r>
        <w:rPr>
          <w:rFonts w:ascii="Calibri" w:cs="Calibri" w:eastAsia="Calibri" w:hAnsi="Calibri"/>
          <w:b/>
          <w:bCs/>
          <w:color w:val="1F3864"/>
          <w:sz w:val="28"/>
          <w:szCs w:val="28"/>
        </w:rPr>
        <w:t xml:space="preserve">20.2 Atölye 2 – Politika Yazımı</w:t>
      </w:r>
    </w:p>
    <w:p>
      <w:pPr>
        <w:spacing w:after="120" w:before="0" w:line="320"/>
        <w:jc w:val="both"/>
      </w:pPr>
      <w:r>
        <w:rPr>
          <w:rFonts w:ascii="Calibri" w:cs="Calibri" w:eastAsia="Calibri" w:hAnsi="Calibri"/>
          <w:color w:val="000000"/>
          <w:sz w:val="22"/>
          <w:szCs w:val="22"/>
        </w:rPr>
        <w:t xml:space="preserve">Süre: 45 dk. Görev: Bu el kitabındaki örnek politika açıklamasını şablon kabul ederek, kuruluşunuza özgü bir su verimliliği politikası taslağı (≤ 250 kelime) hazırlayın.</w:t>
      </w:r>
    </w:p>
    <w:p>
      <w:pPr>
        <w:pStyle w:val="Heading2"/>
        <w:spacing w:after="160" w:before="280"/>
      </w:pPr>
      <w:r>
        <w:rPr>
          <w:rFonts w:ascii="Calibri" w:cs="Calibri" w:eastAsia="Calibri" w:hAnsi="Calibri"/>
          <w:b/>
          <w:bCs/>
          <w:color w:val="1F3864"/>
          <w:sz w:val="28"/>
          <w:szCs w:val="28"/>
        </w:rPr>
        <w:t xml:space="preserve">20.3 Atölye 3 – Su Dengesi</w:t>
      </w:r>
    </w:p>
    <w:p>
      <w:pPr>
        <w:spacing w:after="120" w:before="0" w:line="320"/>
        <w:jc w:val="both"/>
      </w:pPr>
      <w:r>
        <w:rPr>
          <w:rFonts w:ascii="Calibri" w:cs="Calibri" w:eastAsia="Calibri" w:hAnsi="Calibri"/>
          <w:color w:val="000000"/>
          <w:sz w:val="22"/>
          <w:szCs w:val="22"/>
        </w:rPr>
        <w:t xml:space="preserve">Süre: 90 dk. Görev: Aşağıdaki tablo verileri ile bir su dengesi çıkarın; sızıntı/kontrolsüz kayıp miktarını hesaplayın.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Girişler (m³/ay)</w:t>
            </w:r>
          </w:p>
        </w:tc>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Çıkışlar (m³/ay)</w:t>
            </w:r>
          </w:p>
        </w:tc>
      </w:tr>
      <w:tr>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Şebeke suyu: 18.000</w:t>
            </w:r>
          </w:p>
        </w:tc>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Buharlaşma (soğutma): 3.500</w:t>
            </w:r>
          </w:p>
        </w:tc>
      </w:tr>
      <w:tr>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Yağmur suyu: 600</w:t>
            </w:r>
          </w:p>
        </w:tc>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Ürüne dahil: 800</w:t>
            </w:r>
          </w:p>
        </w:tc>
      </w:tr>
      <w:tr>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Geri dönüşüm: 2.400</w:t>
            </w:r>
          </w:p>
        </w:tc>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Sulama: 200</w:t>
            </w:r>
          </w:p>
        </w:tc>
      </w:tr>
      <w:tr>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Kuyu: 1.000</w:t>
            </w:r>
          </w:p>
        </w:tc>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Atık su deşarjı: 14.500</w:t>
            </w:r>
          </w:p>
        </w:tc>
      </w:tr>
      <w:tr>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Toplam: 22.000</w:t>
            </w:r>
          </w:p>
        </w:tc>
        <w:tc>
          <w:tcPr>
            <w:tcW w:type="dxa" w:w="468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Toplam: 19.000</w:t>
            </w:r>
          </w:p>
        </w:tc>
      </w:tr>
    </w:tbl>
    <w:p>
      <w:pPr>
        <w:spacing w:after="120" w:before="0" w:line="320"/>
        <w:jc w:val="both"/>
      </w:pPr>
      <w:r>
        <w:rPr>
          <w:rFonts w:ascii="Calibri" w:cs="Calibri" w:eastAsia="Calibri" w:hAnsi="Calibri"/>
          <w:color w:val="000000"/>
          <w:sz w:val="22"/>
          <w:szCs w:val="22"/>
        </w:rPr>
        <w:t xml:space="preserve">Beklenen yanıt: Sızıntı/kontrolsüz kayıp = 22.000 – 19.000 = 3.000 m³/ay (toplam girişin %13,6'sı). Yüksektir – sayaç bazlı detaylı araştırma gerekli.</w:t>
      </w:r>
    </w:p>
    <w:p>
      <w:pPr>
        <w:pStyle w:val="Heading2"/>
        <w:spacing w:after="160" w:before="280"/>
      </w:pPr>
      <w:r>
        <w:rPr>
          <w:rFonts w:ascii="Calibri" w:cs="Calibri" w:eastAsia="Calibri" w:hAnsi="Calibri"/>
          <w:b/>
          <w:bCs/>
          <w:color w:val="1F3864"/>
          <w:sz w:val="28"/>
          <w:szCs w:val="28"/>
        </w:rPr>
        <w:t xml:space="preserve">20.4 Atölye 4 – SVG Belirleme</w:t>
      </w:r>
    </w:p>
    <w:p>
      <w:pPr>
        <w:spacing w:after="120" w:before="0" w:line="320"/>
        <w:jc w:val="both"/>
      </w:pPr>
      <w:r>
        <w:rPr>
          <w:rFonts w:ascii="Calibri" w:cs="Calibri" w:eastAsia="Calibri" w:hAnsi="Calibri"/>
          <w:color w:val="000000"/>
          <w:sz w:val="22"/>
          <w:szCs w:val="22"/>
        </w:rPr>
        <w:t xml:space="preserve">Süre: 45 dk. Görev: Kendi sektörünüze uygun bir TFG seçin ve son 12 ayda kullandığınız su miktarı için bir SVG hesaplayın. Bu SVG'yi sektör en iyi uygulaması ile karşılaştırın.</w:t>
      </w:r>
    </w:p>
    <w:p>
      <w:pPr>
        <w:pStyle w:val="Heading2"/>
        <w:spacing w:after="160" w:before="280"/>
      </w:pPr>
      <w:r>
        <w:rPr>
          <w:rFonts w:ascii="Calibri" w:cs="Calibri" w:eastAsia="Calibri" w:hAnsi="Calibri"/>
          <w:b/>
          <w:bCs/>
          <w:color w:val="1F3864"/>
          <w:sz w:val="28"/>
          <w:szCs w:val="28"/>
        </w:rPr>
        <w:t xml:space="preserve">20.5 Atölye 5 – Eylem Planı</w:t>
      </w:r>
    </w:p>
    <w:p>
      <w:pPr>
        <w:spacing w:after="120" w:before="0" w:line="320"/>
        <w:jc w:val="both"/>
      </w:pPr>
      <w:r>
        <w:rPr>
          <w:rFonts w:ascii="Calibri" w:cs="Calibri" w:eastAsia="Calibri" w:hAnsi="Calibri"/>
          <w:color w:val="000000"/>
          <w:sz w:val="22"/>
          <w:szCs w:val="22"/>
        </w:rPr>
        <w:t xml:space="preserve">Süre: 60 dk. Görev: Su kullanımı incelemesinden çıkan üç iyileştirme fırsatını seçin; her biri için sorumlu, kaynak, takvim, doğrulama yöntemi ve beklenen tasarruf içeren bir eylem planı satırı yazın.</w:t>
      </w:r>
    </w:p>
    <w:p>
      <w:pPr>
        <w:pStyle w:val="Heading2"/>
        <w:spacing w:after="160" w:before="280"/>
      </w:pPr>
      <w:r>
        <w:rPr>
          <w:rFonts w:ascii="Calibri" w:cs="Calibri" w:eastAsia="Calibri" w:hAnsi="Calibri"/>
          <w:b/>
          <w:bCs/>
          <w:color w:val="1F3864"/>
          <w:sz w:val="28"/>
          <w:szCs w:val="28"/>
        </w:rPr>
        <w:t xml:space="preserve">20.6 Atölye 6 – İç Tetkik Simülasyonu</w:t>
      </w:r>
    </w:p>
    <w:p>
      <w:pPr>
        <w:spacing w:after="120" w:before="0" w:line="320"/>
        <w:jc w:val="both"/>
      </w:pPr>
      <w:r>
        <w:rPr>
          <w:rFonts w:ascii="Calibri" w:cs="Calibri" w:eastAsia="Calibri" w:hAnsi="Calibri"/>
          <w:color w:val="000000"/>
          <w:sz w:val="22"/>
          <w:szCs w:val="22"/>
        </w:rPr>
        <w:t xml:space="preserve">Süre: 90 dk. Görev: 3 kişilik tetkikçi grupları oluşturulur. Senaryo: “Üretim tesisi A; Madde 6.2.4 (su kullanımı incelemesi) için tetkik ediliyor.” Tetkikçi grubu, soru listesi hazırlar, görüşme yapar (rol oyunu), bulguları (majör/minör/gözlem) sınıflandırır ve mini rapor yazar.</w:t>
      </w:r>
    </w:p>
    <w:p>
      <w:pPr>
        <w:pStyle w:val="Heading2"/>
        <w:spacing w:after="160" w:before="280"/>
      </w:pPr>
      <w:r>
        <w:rPr>
          <w:rFonts w:ascii="Calibri" w:cs="Calibri" w:eastAsia="Calibri" w:hAnsi="Calibri"/>
          <w:b/>
          <w:bCs/>
          <w:color w:val="1F3864"/>
          <w:sz w:val="28"/>
          <w:szCs w:val="28"/>
        </w:rPr>
        <w:t xml:space="preserve">20.7 Vaka 1 – Tekstil Boyahanesi</w:t>
      </w:r>
    </w:p>
    <w:p>
      <w:pPr>
        <w:spacing w:after="120" w:before="0" w:line="320"/>
        <w:jc w:val="both"/>
      </w:pPr>
      <w:r>
        <w:rPr>
          <w:rFonts w:ascii="Calibri" w:cs="Calibri" w:eastAsia="Calibri" w:hAnsi="Calibri"/>
          <w:color w:val="000000"/>
          <w:sz w:val="22"/>
          <w:szCs w:val="22"/>
        </w:rPr>
        <w:t xml:space="preserve">Tesis 1.200 ton kumaş/ay üretiyor; aylık su tüketimi 380.000 m³. SVG = 316 L/kg. Sektör en iyi uygulaması: 60-90 L/kg. Hangi senaryolar uygulanabilir? Hangi eylem planı önceliklendirilmelidir? 3 yıllık iyileştirme hedefi nasıl belirlenir?</w:t>
      </w:r>
    </w:p>
    <w:p>
      <w:pPr>
        <w:pStyle w:val="Heading2"/>
        <w:spacing w:after="160" w:before="280"/>
      </w:pPr>
      <w:r>
        <w:rPr>
          <w:rFonts w:ascii="Calibri" w:cs="Calibri" w:eastAsia="Calibri" w:hAnsi="Calibri"/>
          <w:b/>
          <w:bCs/>
          <w:color w:val="1F3864"/>
          <w:sz w:val="28"/>
          <w:szCs w:val="28"/>
        </w:rPr>
        <w:t xml:space="preserve">20.8 Vaka 2 – Şehir Oteli</w:t>
      </w:r>
    </w:p>
    <w:p>
      <w:pPr>
        <w:spacing w:after="120" w:before="0" w:line="320"/>
        <w:jc w:val="both"/>
      </w:pPr>
      <w:r>
        <w:rPr>
          <w:rFonts w:ascii="Calibri" w:cs="Calibri" w:eastAsia="Calibri" w:hAnsi="Calibri"/>
          <w:color w:val="000000"/>
          <w:sz w:val="22"/>
          <w:szCs w:val="22"/>
        </w:rPr>
        <w:t xml:space="preserve">5 yıldızlı otel, yıllık doluluk %72. Yıllık su tüketimi 95.000 m³. Yıllık dolu oda gece sayısı 95.000. SVG = 1 m³/oda-gece. Misafir odası, çamaşırhane, mutfak ve peyzaj için tasarruf önlemleri sıralayın; her birinin tahmini geri ödeme süresini tartışın.</w:t>
      </w:r>
    </w:p>
    <w:p>
      <w:pPr>
        <w:pStyle w:val="Heading1"/>
        <w:pageBreakBefore/>
        <w:spacing w:after="240" w:before="240"/>
      </w:pPr>
      <w:r>
        <w:rPr>
          <w:rFonts w:ascii="Calibri" w:cs="Calibri" w:eastAsia="Calibri" w:hAnsi="Calibri"/>
          <w:b/>
          <w:bCs/>
          <w:color w:val="1F3864"/>
          <w:sz w:val="36"/>
          <w:szCs w:val="36"/>
        </w:rPr>
        <w:t xml:space="preserve">21. Sıkça Kullanılan Terimler Sözlüğü</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Terim / Kısaltma</w:t>
            </w:r>
          </w:p>
        </w:tc>
        <w:tc>
          <w:tcPr>
            <w:tcW w:type="dxa" w:w="6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0"/>
            </w:pPr>
            <w:r>
              <w:rPr>
                <w:rFonts w:ascii="Calibri" w:cs="Calibri" w:eastAsia="Calibri" w:hAnsi="Calibri"/>
                <w:b/>
                <w:bCs/>
                <w:color w:val="FFFFFF"/>
                <w:sz w:val="20"/>
                <w:szCs w:val="20"/>
              </w:rPr>
              <w:t xml:space="preserve">Tanım</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SVYS</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Yönetim Sistemi</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TFG</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Ticari Faaliyet Göstergesi (Business Activity Indicator)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SVG</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Verimliliği Göstergesi (Water Efficiency Indicator)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TSVG</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Temel Su Verimliliği Göstergesi (Baseline Water Efficiency Indicator)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ÖSK</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Önemli Su Kullanımı (Significant Water Use, SWU)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PYKÖ</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Planla – Yap – Kontrol Et – Önlem Al (PDCA)</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YGG</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Yönetimin Gözden Geçirmesi</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DF</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Düzeltici Faaliyet</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İçme Suyu</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İnsan tüketimine uygun, mevzuata göre arıtılmış su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Gri Su</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Dışkı ve ticari atık su içermeyen, evsel kullanılmış su (duş, lavabo, çamaşır)</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Siyah Su</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Tuvalet/pisuardan kaynaklanan, dışkı içeren atık su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Islah Edilmiş Su</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Belirli kalite gerekliliklerini karşılayacak şekilde arıtılmış atık su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Yağmur Suyu Hasadı</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Yağışlardan toplanan suyun depolanıp kullanılması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Dengesi</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Giren-çıkan su miktarlarının eşitlik içinde gösterildiği tablo</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Su Ayak İzi</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Bir ürünün/kuruluşun yaşam döngüsünde kullandığı toplam tatlı su (ISO 14046)</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WUE</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Water Usage Effectiveness (özellikle veri merkezlerinde, L/kWh)</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Tam Zamanlı Eşdeğer (TZE)</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Tesiste geçirilen toplam saatin, günlük standart çalışma saatine oranı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Sızıntı (Leakage)</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Sistemde kontrolsüz kayıp; sayaca yansıyan ama kullanılamayan su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Konsantrasyon Döngüsü (Cycles of Concentration)</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kulesinde tamamlama/blöf su oranı; yüksek değer = daha verimli</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Blöf (Blowdown)</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Soğutma kulesinden konsantrasyonu düşürmek için boşaltılan kirli su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CIP</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Clean-in-Place; kapalı sistemlerde otomatik temizlik</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Annex SL</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ISO yönetim sistemleri için ortak üst yapı</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TÜRKAK</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Türkiye Akreditasyon Kurumu</w:t>
            </w:r>
          </w:p>
        </w:tc>
      </w:tr>
      <w:tr>
        <w:tc>
          <w:tcPr>
            <w:tcW w:type="dxa" w:w="300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IAF-MLA</w:t>
            </w:r>
          </w:p>
        </w:tc>
        <w:tc>
          <w:tcPr>
            <w:tcW w:type="dxa" w:w="6360"/>
            <w:tcBorders>
              <w:top w:val="single" w:color="BFBFBF" w:sz="4"/>
              <w:left w:val="single" w:color="BFBFBF" w:sz="4"/>
              <w:bottom w:val="single" w:color="BFBFBF" w:sz="4"/>
              <w:right w:val="single" w:color="BFBFBF" w:sz="4"/>
            </w:tcBorders>
            <w:shd w:fill="FFFFFF" w:val="clear"/>
            <w:tcMar>
              <w:top w:type="dxa" w:w="100"/>
              <w:left w:type="dxa" w:w="140"/>
              <w:bottom w:type="dxa" w:w="100"/>
              <w:right w:type="dxa" w:w="140"/>
            </w:tcMar>
          </w:tcPr>
          <w:p>
            <w:pPr>
              <w:spacing w:after="0"/>
            </w:pPr>
            <w:r>
              <w:rPr>
                <w:rFonts w:ascii="Calibri" w:cs="Calibri" w:eastAsia="Calibri" w:hAnsi="Calibri"/>
                <w:b w:val="false"/>
                <w:bCs w:val="false"/>
                <w:color w:val="000000"/>
                <w:sz w:val="20"/>
                <w:szCs w:val="20"/>
              </w:rPr>
              <w:t xml:space="preserve">Uluslararası Akreditasyon Forumu Çoklu Tanıma Anlaşması</w:t>
            </w:r>
          </w:p>
        </w:tc>
      </w:tr>
    </w:tbl>
    <w:p>
      <w:pPr>
        <w:pStyle w:val="Heading1"/>
        <w:pageBreakBefore/>
        <w:spacing w:after="240" w:before="240"/>
      </w:pPr>
      <w:r>
        <w:rPr>
          <w:rFonts w:ascii="Calibri" w:cs="Calibri" w:eastAsia="Calibri" w:hAnsi="Calibri"/>
          <w:b/>
          <w:bCs/>
          <w:color w:val="1F3864"/>
          <w:sz w:val="36"/>
          <w:szCs w:val="36"/>
        </w:rPr>
        <w:t xml:space="preserve">22. Kısaltmalar ve Birimler</w:t>
      </w:r>
    </w:p>
    <w:p>
      <w:pPr>
        <w:pStyle w:val="Heading2"/>
        <w:spacing w:after="160" w:before="280"/>
      </w:pPr>
      <w:r>
        <w:rPr>
          <w:rFonts w:ascii="Calibri" w:cs="Calibri" w:eastAsia="Calibri" w:hAnsi="Calibri"/>
          <w:b/>
          <w:bCs/>
          <w:color w:val="1F3864"/>
          <w:sz w:val="28"/>
          <w:szCs w:val="28"/>
        </w:rPr>
        <w:t xml:space="preserve">22.1 Kısaltmalar</w:t>
      </w:r>
    </w:p>
    <w:p>
      <w:pPr>
        <w:pStyle w:val="ListParagraph"/>
        <w:numPr>
          <w:ilvl w:val="0"/>
          <w:numId w:val="2"/>
        </w:numPr>
        <w:spacing w:after="80" w:line="300"/>
      </w:pPr>
      <w:r>
        <w:rPr>
          <w:rFonts w:ascii="Calibri" w:cs="Calibri" w:eastAsia="Calibri" w:hAnsi="Calibri"/>
          <w:sz w:val="22"/>
          <w:szCs w:val="22"/>
        </w:rPr>
        <w:t xml:space="preserve">CBAM – Carbon Border Adjustment Mechanism (Sınırda Karbon Düzenlemesi)</w:t>
      </w:r>
    </w:p>
    <w:p>
      <w:pPr>
        <w:pStyle w:val="ListParagraph"/>
        <w:numPr>
          <w:ilvl w:val="0"/>
          <w:numId w:val="2"/>
        </w:numPr>
        <w:spacing w:after="80" w:line="300"/>
      </w:pPr>
      <w:r>
        <w:rPr>
          <w:rFonts w:ascii="Calibri" w:cs="Calibri" w:eastAsia="Calibri" w:hAnsi="Calibri"/>
          <w:sz w:val="22"/>
          <w:szCs w:val="22"/>
        </w:rPr>
        <w:t xml:space="preserve">CDP – Carbon Disclosure Project</w:t>
      </w:r>
    </w:p>
    <w:p>
      <w:pPr>
        <w:pStyle w:val="ListParagraph"/>
        <w:numPr>
          <w:ilvl w:val="0"/>
          <w:numId w:val="2"/>
        </w:numPr>
        <w:spacing w:after="80" w:line="300"/>
      </w:pPr>
      <w:r>
        <w:rPr>
          <w:rFonts w:ascii="Calibri" w:cs="Calibri" w:eastAsia="Calibri" w:hAnsi="Calibri"/>
          <w:sz w:val="22"/>
          <w:szCs w:val="22"/>
        </w:rPr>
        <w:t xml:space="preserve">CIP – Clean-in-Place</w:t>
      </w:r>
    </w:p>
    <w:p>
      <w:pPr>
        <w:pStyle w:val="ListParagraph"/>
        <w:numPr>
          <w:ilvl w:val="0"/>
          <w:numId w:val="2"/>
        </w:numPr>
        <w:spacing w:after="80" w:line="300"/>
      </w:pPr>
      <w:r>
        <w:rPr>
          <w:rFonts w:ascii="Calibri" w:cs="Calibri" w:eastAsia="Calibri" w:hAnsi="Calibri"/>
          <w:sz w:val="22"/>
          <w:szCs w:val="22"/>
        </w:rPr>
        <w:t xml:space="preserve">DF – Düzeltici Faaliyet</w:t>
      </w:r>
    </w:p>
    <w:p>
      <w:pPr>
        <w:pStyle w:val="ListParagraph"/>
        <w:numPr>
          <w:ilvl w:val="0"/>
          <w:numId w:val="2"/>
        </w:numPr>
        <w:spacing w:after="80" w:line="300"/>
      </w:pPr>
      <w:r>
        <w:rPr>
          <w:rFonts w:ascii="Calibri" w:cs="Calibri" w:eastAsia="Calibri" w:hAnsi="Calibri"/>
          <w:sz w:val="22"/>
          <w:szCs w:val="22"/>
        </w:rPr>
        <w:t xml:space="preserve">ESG – Environmental, Social, Governance</w:t>
      </w:r>
    </w:p>
    <w:p>
      <w:pPr>
        <w:pStyle w:val="ListParagraph"/>
        <w:numPr>
          <w:ilvl w:val="0"/>
          <w:numId w:val="2"/>
        </w:numPr>
        <w:spacing w:after="80" w:line="300"/>
      </w:pPr>
      <w:r>
        <w:rPr>
          <w:rFonts w:ascii="Calibri" w:cs="Calibri" w:eastAsia="Calibri" w:hAnsi="Calibri"/>
          <w:sz w:val="22"/>
          <w:szCs w:val="22"/>
        </w:rPr>
        <w:t xml:space="preserve">EYS – Entegre Yönetim Sistemi</w:t>
      </w:r>
    </w:p>
    <w:p>
      <w:pPr>
        <w:pStyle w:val="ListParagraph"/>
        <w:numPr>
          <w:ilvl w:val="0"/>
          <w:numId w:val="2"/>
        </w:numPr>
        <w:spacing w:after="80" w:line="300"/>
      </w:pPr>
      <w:r>
        <w:rPr>
          <w:rFonts w:ascii="Calibri" w:cs="Calibri" w:eastAsia="Calibri" w:hAnsi="Calibri"/>
          <w:sz w:val="22"/>
          <w:szCs w:val="22"/>
        </w:rPr>
        <w:t xml:space="preserve">GRI – Global Reporting Initiative</w:t>
      </w:r>
    </w:p>
    <w:p>
      <w:pPr>
        <w:pStyle w:val="ListParagraph"/>
        <w:numPr>
          <w:ilvl w:val="0"/>
          <w:numId w:val="2"/>
        </w:numPr>
        <w:spacing w:after="80" w:line="300"/>
      </w:pPr>
      <w:r>
        <w:rPr>
          <w:rFonts w:ascii="Calibri" w:cs="Calibri" w:eastAsia="Calibri" w:hAnsi="Calibri"/>
          <w:sz w:val="22"/>
          <w:szCs w:val="22"/>
        </w:rPr>
        <w:t xml:space="preserve">HACCP – Hazard Analysis and Critical Control Points</w:t>
      </w:r>
    </w:p>
    <w:p>
      <w:pPr>
        <w:pStyle w:val="ListParagraph"/>
        <w:numPr>
          <w:ilvl w:val="0"/>
          <w:numId w:val="2"/>
        </w:numPr>
        <w:spacing w:after="80" w:line="300"/>
      </w:pPr>
      <w:r>
        <w:rPr>
          <w:rFonts w:ascii="Calibri" w:cs="Calibri" w:eastAsia="Calibri" w:hAnsi="Calibri"/>
          <w:sz w:val="22"/>
          <w:szCs w:val="22"/>
        </w:rPr>
        <w:t xml:space="preserve">IAF – International Accreditation Forum</w:t>
      </w:r>
    </w:p>
    <w:p>
      <w:pPr>
        <w:pStyle w:val="ListParagraph"/>
        <w:numPr>
          <w:ilvl w:val="0"/>
          <w:numId w:val="2"/>
        </w:numPr>
        <w:spacing w:after="80" w:line="300"/>
      </w:pPr>
      <w:r>
        <w:rPr>
          <w:rFonts w:ascii="Calibri" w:cs="Calibri" w:eastAsia="Calibri" w:hAnsi="Calibri"/>
          <w:sz w:val="22"/>
          <w:szCs w:val="22"/>
        </w:rPr>
        <w:t xml:space="preserve">ISO – International Organization for Standardization</w:t>
      </w:r>
    </w:p>
    <w:p>
      <w:pPr>
        <w:pStyle w:val="ListParagraph"/>
        <w:numPr>
          <w:ilvl w:val="0"/>
          <w:numId w:val="2"/>
        </w:numPr>
        <w:spacing w:after="80" w:line="300"/>
      </w:pPr>
      <w:r>
        <w:rPr>
          <w:rFonts w:ascii="Calibri" w:cs="Calibri" w:eastAsia="Calibri" w:hAnsi="Calibri"/>
          <w:sz w:val="22"/>
          <w:szCs w:val="22"/>
        </w:rPr>
        <w:t xml:space="preserve">KOİ – Kimyasal Oksijen İhtiyacı</w:t>
      </w:r>
    </w:p>
    <w:p>
      <w:pPr>
        <w:pStyle w:val="ListParagraph"/>
        <w:numPr>
          <w:ilvl w:val="0"/>
          <w:numId w:val="2"/>
        </w:numPr>
        <w:spacing w:after="80" w:line="300"/>
      </w:pPr>
      <w:r>
        <w:rPr>
          <w:rFonts w:ascii="Calibri" w:cs="Calibri" w:eastAsia="Calibri" w:hAnsi="Calibri"/>
          <w:sz w:val="22"/>
          <w:szCs w:val="22"/>
        </w:rPr>
        <w:t xml:space="preserve">OSO – Otomatik Sayaç Okuma</w:t>
      </w:r>
    </w:p>
    <w:p>
      <w:pPr>
        <w:pStyle w:val="ListParagraph"/>
        <w:numPr>
          <w:ilvl w:val="0"/>
          <w:numId w:val="2"/>
        </w:numPr>
        <w:spacing w:after="80" w:line="300"/>
      </w:pPr>
      <w:r>
        <w:rPr>
          <w:rFonts w:ascii="Calibri" w:cs="Calibri" w:eastAsia="Calibri" w:hAnsi="Calibri"/>
          <w:sz w:val="22"/>
          <w:szCs w:val="22"/>
        </w:rPr>
        <w:t xml:space="preserve">ÖSK – Önemli Su Kullanımı</w:t>
      </w:r>
    </w:p>
    <w:p>
      <w:pPr>
        <w:pStyle w:val="ListParagraph"/>
        <w:numPr>
          <w:ilvl w:val="0"/>
          <w:numId w:val="2"/>
        </w:numPr>
        <w:spacing w:after="80" w:line="300"/>
      </w:pPr>
      <w:r>
        <w:rPr>
          <w:rFonts w:ascii="Calibri" w:cs="Calibri" w:eastAsia="Calibri" w:hAnsi="Calibri"/>
          <w:sz w:val="22"/>
          <w:szCs w:val="22"/>
        </w:rPr>
        <w:t xml:space="preserve">PYKÖ – Planla, Yap, Kontrol Et, Önlem Al</w:t>
      </w:r>
    </w:p>
    <w:p>
      <w:pPr>
        <w:pStyle w:val="ListParagraph"/>
        <w:numPr>
          <w:ilvl w:val="0"/>
          <w:numId w:val="2"/>
        </w:numPr>
        <w:spacing w:after="80" w:line="300"/>
      </w:pPr>
      <w:r>
        <w:rPr>
          <w:rFonts w:ascii="Calibri" w:cs="Calibri" w:eastAsia="Calibri" w:hAnsi="Calibri"/>
          <w:sz w:val="22"/>
          <w:szCs w:val="22"/>
        </w:rPr>
        <w:t xml:space="preserve">RO – Reverse Osmosis (Ters Ozmoz)</w:t>
      </w:r>
    </w:p>
    <w:p>
      <w:pPr>
        <w:pStyle w:val="ListParagraph"/>
        <w:numPr>
          <w:ilvl w:val="0"/>
          <w:numId w:val="2"/>
        </w:numPr>
        <w:spacing w:after="80" w:line="300"/>
      </w:pPr>
      <w:r>
        <w:rPr>
          <w:rFonts w:ascii="Calibri" w:cs="Calibri" w:eastAsia="Calibri" w:hAnsi="Calibri"/>
          <w:sz w:val="22"/>
          <w:szCs w:val="22"/>
        </w:rPr>
        <w:t xml:space="preserve">SCADA – Supervisory Control and Data Acquisition</w:t>
      </w:r>
    </w:p>
    <w:p>
      <w:pPr>
        <w:pStyle w:val="ListParagraph"/>
        <w:numPr>
          <w:ilvl w:val="0"/>
          <w:numId w:val="2"/>
        </w:numPr>
        <w:spacing w:after="80" w:line="300"/>
      </w:pPr>
      <w:r>
        <w:rPr>
          <w:rFonts w:ascii="Calibri" w:cs="Calibri" w:eastAsia="Calibri" w:hAnsi="Calibri"/>
          <w:sz w:val="22"/>
          <w:szCs w:val="22"/>
        </w:rPr>
        <w:t xml:space="preserve">SDG – Sustainable Development Goals (BM Sürdürülebilir Kalkınma Hedefleri)</w:t>
      </w:r>
    </w:p>
    <w:p>
      <w:pPr>
        <w:pStyle w:val="ListParagraph"/>
        <w:numPr>
          <w:ilvl w:val="0"/>
          <w:numId w:val="2"/>
        </w:numPr>
        <w:spacing w:after="80" w:line="300"/>
      </w:pPr>
      <w:r>
        <w:rPr>
          <w:rFonts w:ascii="Calibri" w:cs="Calibri" w:eastAsia="Calibri" w:hAnsi="Calibri"/>
          <w:sz w:val="22"/>
          <w:szCs w:val="22"/>
        </w:rPr>
        <w:t xml:space="preserve">SMART – Specific, Measurable, Achievable, Relevant, Time-bound</w:t>
      </w:r>
    </w:p>
    <w:p>
      <w:pPr>
        <w:pStyle w:val="ListParagraph"/>
        <w:numPr>
          <w:ilvl w:val="0"/>
          <w:numId w:val="2"/>
        </w:numPr>
        <w:spacing w:after="80" w:line="300"/>
      </w:pPr>
      <w:r>
        <w:rPr>
          <w:rFonts w:ascii="Calibri" w:cs="Calibri" w:eastAsia="Calibri" w:hAnsi="Calibri"/>
          <w:sz w:val="22"/>
          <w:szCs w:val="22"/>
        </w:rPr>
        <w:t xml:space="preserve">SVG – Su Verimliliği Göstergesi</w:t>
      </w:r>
    </w:p>
    <w:p>
      <w:pPr>
        <w:pStyle w:val="ListParagraph"/>
        <w:numPr>
          <w:ilvl w:val="0"/>
          <w:numId w:val="2"/>
        </w:numPr>
        <w:spacing w:after="80" w:line="300"/>
      </w:pPr>
      <w:r>
        <w:rPr>
          <w:rFonts w:ascii="Calibri" w:cs="Calibri" w:eastAsia="Calibri" w:hAnsi="Calibri"/>
          <w:sz w:val="22"/>
          <w:szCs w:val="22"/>
        </w:rPr>
        <w:t xml:space="preserve">SVYS – Su Verimliliği Yönetim Sistemi</w:t>
      </w:r>
    </w:p>
    <w:p>
      <w:pPr>
        <w:pStyle w:val="ListParagraph"/>
        <w:numPr>
          <w:ilvl w:val="0"/>
          <w:numId w:val="2"/>
        </w:numPr>
        <w:spacing w:after="80" w:line="300"/>
      </w:pPr>
      <w:r>
        <w:rPr>
          <w:rFonts w:ascii="Calibri" w:cs="Calibri" w:eastAsia="Calibri" w:hAnsi="Calibri"/>
          <w:sz w:val="22"/>
          <w:szCs w:val="22"/>
        </w:rPr>
        <w:t xml:space="preserve">TFG – Ticari Faaliyet Göstergesi</w:t>
      </w:r>
    </w:p>
    <w:p>
      <w:pPr>
        <w:pStyle w:val="ListParagraph"/>
        <w:numPr>
          <w:ilvl w:val="0"/>
          <w:numId w:val="2"/>
        </w:numPr>
        <w:spacing w:after="80" w:line="300"/>
      </w:pPr>
      <w:r>
        <w:rPr>
          <w:rFonts w:ascii="Calibri" w:cs="Calibri" w:eastAsia="Calibri" w:hAnsi="Calibri"/>
          <w:sz w:val="22"/>
          <w:szCs w:val="22"/>
        </w:rPr>
        <w:t xml:space="preserve">TSVG – Temel Su Verimliliği Göstergesi</w:t>
      </w:r>
    </w:p>
    <w:p>
      <w:pPr>
        <w:pStyle w:val="ListParagraph"/>
        <w:numPr>
          <w:ilvl w:val="0"/>
          <w:numId w:val="2"/>
        </w:numPr>
        <w:spacing w:after="80" w:line="300"/>
      </w:pPr>
      <w:r>
        <w:rPr>
          <w:rFonts w:ascii="Calibri" w:cs="Calibri" w:eastAsia="Calibri" w:hAnsi="Calibri"/>
          <w:sz w:val="22"/>
          <w:szCs w:val="22"/>
        </w:rPr>
        <w:t xml:space="preserve">TÜRKAK – Türkiye Akreditasyon Kurumu</w:t>
      </w:r>
    </w:p>
    <w:p>
      <w:pPr>
        <w:pStyle w:val="ListParagraph"/>
        <w:numPr>
          <w:ilvl w:val="0"/>
          <w:numId w:val="2"/>
        </w:numPr>
        <w:spacing w:after="80" w:line="300"/>
      </w:pPr>
      <w:r>
        <w:rPr>
          <w:rFonts w:ascii="Calibri" w:cs="Calibri" w:eastAsia="Calibri" w:hAnsi="Calibri"/>
          <w:sz w:val="22"/>
          <w:szCs w:val="22"/>
        </w:rPr>
        <w:t xml:space="preserve">WUE – Water Usage Effectiveness</w:t>
      </w:r>
    </w:p>
    <w:p>
      <w:pPr>
        <w:pStyle w:val="ListParagraph"/>
        <w:numPr>
          <w:ilvl w:val="0"/>
          <w:numId w:val="2"/>
        </w:numPr>
        <w:spacing w:after="80" w:line="300"/>
      </w:pPr>
      <w:r>
        <w:rPr>
          <w:rFonts w:ascii="Calibri" w:cs="Calibri" w:eastAsia="Calibri" w:hAnsi="Calibri"/>
          <w:sz w:val="22"/>
          <w:szCs w:val="22"/>
        </w:rPr>
        <w:t xml:space="preserve">YGG – Yönetimin Gözden Geçirmesi</w:t>
      </w:r>
    </w:p>
    <w:p>
      <w:pPr>
        <w:pStyle w:val="Heading2"/>
        <w:spacing w:after="160" w:before="280"/>
      </w:pPr>
      <w:r>
        <w:rPr>
          <w:rFonts w:ascii="Calibri" w:cs="Calibri" w:eastAsia="Calibri" w:hAnsi="Calibri"/>
          <w:b/>
          <w:bCs/>
          <w:color w:val="1F3864"/>
          <w:sz w:val="28"/>
          <w:szCs w:val="28"/>
        </w:rPr>
        <w:t xml:space="preserve">22.2 Birimler</w:t>
      </w:r>
    </w:p>
    <w:p>
      <w:pPr>
        <w:pStyle w:val="ListParagraph"/>
        <w:numPr>
          <w:ilvl w:val="0"/>
          <w:numId w:val="2"/>
        </w:numPr>
        <w:spacing w:after="80" w:line="300"/>
      </w:pPr>
      <w:r>
        <w:rPr>
          <w:rFonts w:ascii="Calibri" w:cs="Calibri" w:eastAsia="Calibri" w:hAnsi="Calibri"/>
          <w:sz w:val="22"/>
          <w:szCs w:val="22"/>
        </w:rPr>
        <w:t xml:space="preserve">m³ – Metreküp (1.000 L)</w:t>
      </w:r>
    </w:p>
    <w:p>
      <w:pPr>
        <w:pStyle w:val="ListParagraph"/>
        <w:numPr>
          <w:ilvl w:val="0"/>
          <w:numId w:val="2"/>
        </w:numPr>
        <w:spacing w:after="80" w:line="300"/>
      </w:pPr>
      <w:r>
        <w:rPr>
          <w:rFonts w:ascii="Calibri" w:cs="Calibri" w:eastAsia="Calibri" w:hAnsi="Calibri"/>
          <w:sz w:val="22"/>
          <w:szCs w:val="22"/>
        </w:rPr>
        <w:t xml:space="preserve">L – Litre</w:t>
      </w:r>
    </w:p>
    <w:p>
      <w:pPr>
        <w:pStyle w:val="ListParagraph"/>
        <w:numPr>
          <w:ilvl w:val="0"/>
          <w:numId w:val="2"/>
        </w:numPr>
        <w:spacing w:after="80" w:line="300"/>
      </w:pPr>
      <w:r>
        <w:rPr>
          <w:rFonts w:ascii="Calibri" w:cs="Calibri" w:eastAsia="Calibri" w:hAnsi="Calibri"/>
          <w:sz w:val="22"/>
          <w:szCs w:val="22"/>
        </w:rPr>
        <w:t xml:space="preserve">L/kişi-gün – Kişi başına günlük su tüketimi</w:t>
      </w:r>
    </w:p>
    <w:p>
      <w:pPr>
        <w:pStyle w:val="ListParagraph"/>
        <w:numPr>
          <w:ilvl w:val="0"/>
          <w:numId w:val="2"/>
        </w:numPr>
        <w:spacing w:after="80" w:line="300"/>
      </w:pPr>
      <w:r>
        <w:rPr>
          <w:rFonts w:ascii="Calibri" w:cs="Calibri" w:eastAsia="Calibri" w:hAnsi="Calibri"/>
          <w:sz w:val="22"/>
          <w:szCs w:val="22"/>
        </w:rPr>
        <w:t xml:space="preserve">m³/ton ürün – Ton ürün başına su yoğunluğu</w:t>
      </w:r>
    </w:p>
    <w:p>
      <w:pPr>
        <w:pStyle w:val="ListParagraph"/>
        <w:numPr>
          <w:ilvl w:val="0"/>
          <w:numId w:val="2"/>
        </w:numPr>
        <w:spacing w:after="80" w:line="300"/>
      </w:pPr>
      <w:r>
        <w:rPr>
          <w:rFonts w:ascii="Calibri" w:cs="Calibri" w:eastAsia="Calibri" w:hAnsi="Calibri"/>
          <w:sz w:val="22"/>
          <w:szCs w:val="22"/>
        </w:rPr>
        <w:t xml:space="preserve">L/kg kumaş – Kilogram kumaş başına su yoğunluğu (tekstil)</w:t>
      </w:r>
    </w:p>
    <w:p>
      <w:pPr>
        <w:pStyle w:val="ListParagraph"/>
        <w:numPr>
          <w:ilvl w:val="0"/>
          <w:numId w:val="2"/>
        </w:numPr>
        <w:spacing w:after="80" w:line="300"/>
      </w:pPr>
      <w:r>
        <w:rPr>
          <w:rFonts w:ascii="Calibri" w:cs="Calibri" w:eastAsia="Calibri" w:hAnsi="Calibri"/>
          <w:sz w:val="22"/>
          <w:szCs w:val="22"/>
        </w:rPr>
        <w:t xml:space="preserve">kWh – Kilovat-saat (enerji)</w:t>
      </w:r>
    </w:p>
    <w:p>
      <w:pPr>
        <w:pStyle w:val="ListParagraph"/>
        <w:numPr>
          <w:ilvl w:val="0"/>
          <w:numId w:val="2"/>
        </w:numPr>
        <w:spacing w:after="80" w:line="300"/>
      </w:pPr>
      <w:r>
        <w:rPr>
          <w:rFonts w:ascii="Calibri" w:cs="Calibri" w:eastAsia="Calibri" w:hAnsi="Calibri"/>
          <w:sz w:val="22"/>
          <w:szCs w:val="22"/>
        </w:rPr>
        <w:t xml:space="preserve">ppm – Milyonda bir kısım (su kalitesi)</w:t>
      </w:r>
    </w:p>
    <w:p>
      <w:pPr>
        <w:pStyle w:val="ListParagraph"/>
        <w:numPr>
          <w:ilvl w:val="0"/>
          <w:numId w:val="2"/>
        </w:numPr>
        <w:spacing w:after="80" w:line="300"/>
      </w:pPr>
      <w:r>
        <w:rPr>
          <w:rFonts w:ascii="Calibri" w:cs="Calibri" w:eastAsia="Calibri" w:hAnsi="Calibri"/>
          <w:sz w:val="22"/>
          <w:szCs w:val="22"/>
        </w:rPr>
        <w:t xml:space="preserve">μS/cm – Mikrosiemens/cm (iletkenlik)</w:t>
      </w:r>
    </w:p>
    <w:p>
      <w:pPr>
        <w:pStyle w:val="Heading1"/>
        <w:pageBreakBefore/>
        <w:spacing w:after="240" w:before="240"/>
      </w:pPr>
      <w:r>
        <w:rPr>
          <w:rFonts w:ascii="Calibri" w:cs="Calibri" w:eastAsia="Calibri" w:hAnsi="Calibri"/>
          <w:b/>
          <w:bCs/>
          <w:color w:val="1F3864"/>
          <w:sz w:val="36"/>
          <w:szCs w:val="36"/>
        </w:rPr>
        <w:t xml:space="preserve">23. Kaynaklar ve İleri Okuma</w:t>
      </w:r>
    </w:p>
    <w:p>
      <w:pPr>
        <w:pStyle w:val="Heading2"/>
        <w:spacing w:after="160" w:before="280"/>
      </w:pPr>
      <w:r>
        <w:rPr>
          <w:rFonts w:ascii="Calibri" w:cs="Calibri" w:eastAsia="Calibri" w:hAnsi="Calibri"/>
          <w:b/>
          <w:bCs/>
          <w:color w:val="1F3864"/>
          <w:sz w:val="28"/>
          <w:szCs w:val="28"/>
        </w:rPr>
        <w:t xml:space="preserve">23.1 Standartlar</w:t>
      </w:r>
    </w:p>
    <w:p>
      <w:pPr>
        <w:pStyle w:val="ListParagraph"/>
        <w:numPr>
          <w:ilvl w:val="0"/>
          <w:numId w:val="2"/>
        </w:numPr>
        <w:spacing w:after="80" w:line="300"/>
      </w:pPr>
      <w:r>
        <w:rPr>
          <w:rFonts w:ascii="Calibri" w:cs="Calibri" w:eastAsia="Calibri" w:hAnsi="Calibri"/>
          <w:sz w:val="22"/>
          <w:szCs w:val="22"/>
        </w:rPr>
        <w:t xml:space="preserve">TS ISO 46001:2021 – Su verimliliği yönetim sistemleri – Kullanım kılavuzu ile gerekler.</w:t>
      </w:r>
    </w:p>
    <w:p>
      <w:pPr>
        <w:pStyle w:val="ListParagraph"/>
        <w:numPr>
          <w:ilvl w:val="0"/>
          <w:numId w:val="2"/>
        </w:numPr>
        <w:spacing w:after="80" w:line="300"/>
      </w:pPr>
      <w:r>
        <w:rPr>
          <w:rFonts w:ascii="Calibri" w:cs="Calibri" w:eastAsia="Calibri" w:hAnsi="Calibri"/>
          <w:sz w:val="22"/>
          <w:szCs w:val="22"/>
        </w:rPr>
        <w:t xml:space="preserve">ISO 46001:2019 – Water efficiency management systems.</w:t>
      </w:r>
    </w:p>
    <w:p>
      <w:pPr>
        <w:pStyle w:val="ListParagraph"/>
        <w:numPr>
          <w:ilvl w:val="0"/>
          <w:numId w:val="2"/>
        </w:numPr>
        <w:spacing w:after="80" w:line="300"/>
      </w:pPr>
      <w:r>
        <w:rPr>
          <w:rFonts w:ascii="Calibri" w:cs="Calibri" w:eastAsia="Calibri" w:hAnsi="Calibri"/>
          <w:sz w:val="22"/>
          <w:szCs w:val="22"/>
        </w:rPr>
        <w:t xml:space="preserve">ISO 14001:2015 – Environmental management systems.</w:t>
      </w:r>
    </w:p>
    <w:p>
      <w:pPr>
        <w:pStyle w:val="ListParagraph"/>
        <w:numPr>
          <w:ilvl w:val="0"/>
          <w:numId w:val="2"/>
        </w:numPr>
        <w:spacing w:after="80" w:line="300"/>
      </w:pPr>
      <w:r>
        <w:rPr>
          <w:rFonts w:ascii="Calibri" w:cs="Calibri" w:eastAsia="Calibri" w:hAnsi="Calibri"/>
          <w:sz w:val="22"/>
          <w:szCs w:val="22"/>
        </w:rPr>
        <w:t xml:space="preserve">ISO 14046:2014 – Water footprint – Principles, requirements and guidelines.</w:t>
      </w:r>
    </w:p>
    <w:p>
      <w:pPr>
        <w:pStyle w:val="ListParagraph"/>
        <w:numPr>
          <w:ilvl w:val="0"/>
          <w:numId w:val="2"/>
        </w:numPr>
        <w:spacing w:after="80" w:line="300"/>
      </w:pPr>
      <w:r>
        <w:rPr>
          <w:rFonts w:ascii="Calibri" w:cs="Calibri" w:eastAsia="Calibri" w:hAnsi="Calibri"/>
          <w:sz w:val="22"/>
          <w:szCs w:val="22"/>
        </w:rPr>
        <w:t xml:space="preserve">ISO 50001:2018 – Energy management systems.</w:t>
      </w:r>
    </w:p>
    <w:p>
      <w:pPr>
        <w:pStyle w:val="ListParagraph"/>
        <w:numPr>
          <w:ilvl w:val="0"/>
          <w:numId w:val="2"/>
        </w:numPr>
        <w:spacing w:after="80" w:line="300"/>
      </w:pPr>
      <w:r>
        <w:rPr>
          <w:rFonts w:ascii="Calibri" w:cs="Calibri" w:eastAsia="Calibri" w:hAnsi="Calibri"/>
          <w:sz w:val="22"/>
          <w:szCs w:val="22"/>
        </w:rPr>
        <w:t xml:space="preserve">ISO 24511, 24512, 24513 – Atık su, içme suyu hizmetlerinin yönetimi.</w:t>
      </w:r>
    </w:p>
    <w:p>
      <w:pPr>
        <w:pStyle w:val="ListParagraph"/>
        <w:numPr>
          <w:ilvl w:val="0"/>
          <w:numId w:val="2"/>
        </w:numPr>
        <w:spacing w:after="80" w:line="300"/>
      </w:pPr>
      <w:r>
        <w:rPr>
          <w:rFonts w:ascii="Calibri" w:cs="Calibri" w:eastAsia="Calibri" w:hAnsi="Calibri"/>
          <w:sz w:val="22"/>
          <w:szCs w:val="22"/>
        </w:rPr>
        <w:t xml:space="preserve">ISO 24523 – Su işletmelerinin kıyaslaması.</w:t>
      </w:r>
    </w:p>
    <w:p>
      <w:pPr>
        <w:pStyle w:val="ListParagraph"/>
        <w:numPr>
          <w:ilvl w:val="0"/>
          <w:numId w:val="2"/>
        </w:numPr>
        <w:spacing w:after="80" w:line="300"/>
      </w:pPr>
      <w:r>
        <w:rPr>
          <w:rFonts w:ascii="Calibri" w:cs="Calibri" w:eastAsia="Calibri" w:hAnsi="Calibri"/>
          <w:sz w:val="22"/>
          <w:szCs w:val="22"/>
        </w:rPr>
        <w:t xml:space="preserve">ISO 16399 – Sulama suyu sayaçları.</w:t>
      </w:r>
    </w:p>
    <w:p>
      <w:pPr>
        <w:pStyle w:val="ListParagraph"/>
        <w:numPr>
          <w:ilvl w:val="0"/>
          <w:numId w:val="2"/>
        </w:numPr>
        <w:spacing w:after="80" w:line="300"/>
      </w:pPr>
      <w:r>
        <w:rPr>
          <w:rFonts w:ascii="Calibri" w:cs="Calibri" w:eastAsia="Calibri" w:hAnsi="Calibri"/>
          <w:sz w:val="22"/>
          <w:szCs w:val="22"/>
        </w:rPr>
        <w:t xml:space="preserve">ISO 19011 – Yönetim sistemleri tetkik kılavuzu.</w:t>
      </w:r>
    </w:p>
    <w:p>
      <w:pPr>
        <w:pStyle w:val="ListParagraph"/>
        <w:numPr>
          <w:ilvl w:val="0"/>
          <w:numId w:val="2"/>
        </w:numPr>
        <w:spacing w:after="80" w:line="300"/>
      </w:pPr>
      <w:r>
        <w:rPr>
          <w:rFonts w:ascii="Calibri" w:cs="Calibri" w:eastAsia="Calibri" w:hAnsi="Calibri"/>
          <w:sz w:val="22"/>
          <w:szCs w:val="22"/>
        </w:rPr>
        <w:t xml:space="preserve">ISO/IEC Direktifleri Bölüm 1 – Annex SL.</w:t>
      </w:r>
    </w:p>
    <w:p>
      <w:pPr>
        <w:pStyle w:val="ListParagraph"/>
        <w:numPr>
          <w:ilvl w:val="0"/>
          <w:numId w:val="2"/>
        </w:numPr>
        <w:spacing w:after="80" w:line="300"/>
      </w:pPr>
      <w:r>
        <w:rPr>
          <w:rFonts w:ascii="Calibri" w:cs="Calibri" w:eastAsia="Calibri" w:hAnsi="Calibri"/>
          <w:sz w:val="22"/>
          <w:szCs w:val="22"/>
        </w:rPr>
        <w:t xml:space="preserve">ISO Guide 73:2009 – Risk Management Vocabulary.</w:t>
      </w:r>
    </w:p>
    <w:p>
      <w:pPr>
        <w:pStyle w:val="Heading2"/>
        <w:spacing w:after="160" w:before="280"/>
      </w:pPr>
      <w:r>
        <w:rPr>
          <w:rFonts w:ascii="Calibri" w:cs="Calibri" w:eastAsia="Calibri" w:hAnsi="Calibri"/>
          <w:b/>
          <w:bCs/>
          <w:color w:val="1F3864"/>
          <w:sz w:val="28"/>
          <w:szCs w:val="28"/>
        </w:rPr>
        <w:t xml:space="preserve">23.2 Rehberler ve Raporlar</w:t>
      </w:r>
    </w:p>
    <w:p>
      <w:pPr>
        <w:pStyle w:val="ListParagraph"/>
        <w:numPr>
          <w:ilvl w:val="0"/>
          <w:numId w:val="2"/>
        </w:numPr>
        <w:spacing w:after="80" w:line="300"/>
      </w:pPr>
      <w:r>
        <w:rPr>
          <w:rFonts w:ascii="Calibri" w:cs="Calibri" w:eastAsia="Calibri" w:hAnsi="Calibri"/>
          <w:sz w:val="22"/>
          <w:szCs w:val="22"/>
        </w:rPr>
        <w:t xml:space="preserve">WHO Guidelines for the Safe Use of Wastewater, Excreta and Greywater (2006).</w:t>
      </w:r>
    </w:p>
    <w:p>
      <w:pPr>
        <w:pStyle w:val="ListParagraph"/>
        <w:numPr>
          <w:ilvl w:val="0"/>
          <w:numId w:val="2"/>
        </w:numPr>
        <w:spacing w:after="80" w:line="300"/>
      </w:pPr>
      <w:r>
        <w:rPr>
          <w:rFonts w:ascii="Calibri" w:cs="Calibri" w:eastAsia="Calibri" w:hAnsi="Calibri"/>
          <w:sz w:val="22"/>
          <w:szCs w:val="22"/>
        </w:rPr>
        <w:t xml:space="preserve">CDP Water Security Methodology and Reporting Guidance.</w:t>
      </w:r>
    </w:p>
    <w:p>
      <w:pPr>
        <w:pStyle w:val="ListParagraph"/>
        <w:numPr>
          <w:ilvl w:val="0"/>
          <w:numId w:val="2"/>
        </w:numPr>
        <w:spacing w:after="80" w:line="300"/>
      </w:pPr>
      <w:r>
        <w:rPr>
          <w:rFonts w:ascii="Calibri" w:cs="Calibri" w:eastAsia="Calibri" w:hAnsi="Calibri"/>
          <w:sz w:val="22"/>
          <w:szCs w:val="22"/>
        </w:rPr>
        <w:t xml:space="preserve">GRI 303: Water and Effluents 2018.</w:t>
      </w:r>
    </w:p>
    <w:p>
      <w:pPr>
        <w:pStyle w:val="ListParagraph"/>
        <w:numPr>
          <w:ilvl w:val="0"/>
          <w:numId w:val="2"/>
        </w:numPr>
        <w:spacing w:after="80" w:line="300"/>
      </w:pPr>
      <w:r>
        <w:rPr>
          <w:rFonts w:ascii="Calibri" w:cs="Calibri" w:eastAsia="Calibri" w:hAnsi="Calibri"/>
          <w:sz w:val="22"/>
          <w:szCs w:val="22"/>
        </w:rPr>
        <w:t xml:space="preserve">Alliance for Water Stewardship (AWS) Standard.</w:t>
      </w:r>
    </w:p>
    <w:p>
      <w:pPr>
        <w:pStyle w:val="ListParagraph"/>
        <w:numPr>
          <w:ilvl w:val="0"/>
          <w:numId w:val="2"/>
        </w:numPr>
        <w:spacing w:after="80" w:line="300"/>
      </w:pPr>
      <w:r>
        <w:rPr>
          <w:rFonts w:ascii="Calibri" w:cs="Calibri" w:eastAsia="Calibri" w:hAnsi="Calibri"/>
          <w:sz w:val="22"/>
          <w:szCs w:val="22"/>
        </w:rPr>
        <w:t xml:space="preserve">TC Sanayi ve Teknoloji Bakanlığı – Sanayide Su Verimliliği Strateji Belgesi.</w:t>
      </w:r>
    </w:p>
    <w:p>
      <w:pPr>
        <w:pStyle w:val="ListParagraph"/>
        <w:numPr>
          <w:ilvl w:val="0"/>
          <w:numId w:val="2"/>
        </w:numPr>
        <w:spacing w:after="80" w:line="300"/>
      </w:pPr>
      <w:r>
        <w:rPr>
          <w:rFonts w:ascii="Calibri" w:cs="Calibri" w:eastAsia="Calibri" w:hAnsi="Calibri"/>
          <w:sz w:val="22"/>
          <w:szCs w:val="22"/>
        </w:rPr>
        <w:t xml:space="preserve">TC Tarım ve Orman Bakanlığı / DSİ – Türkiye Su Yönetimi Raporları.</w:t>
      </w:r>
    </w:p>
    <w:p>
      <w:pPr>
        <w:pStyle w:val="Heading2"/>
        <w:spacing w:after="160" w:before="280"/>
      </w:pPr>
      <w:r>
        <w:rPr>
          <w:rFonts w:ascii="Calibri" w:cs="Calibri" w:eastAsia="Calibri" w:hAnsi="Calibri"/>
          <w:b/>
          <w:bCs/>
          <w:color w:val="1F3864"/>
          <w:sz w:val="28"/>
          <w:szCs w:val="28"/>
        </w:rPr>
        <w:t xml:space="preserve">23.3 Web Kaynakları</w:t>
      </w:r>
    </w:p>
    <w:p>
      <w:pPr>
        <w:pStyle w:val="ListParagraph"/>
        <w:numPr>
          <w:ilvl w:val="0"/>
          <w:numId w:val="2"/>
        </w:numPr>
        <w:spacing w:after="80" w:line="300"/>
      </w:pPr>
      <w:r>
        <w:rPr>
          <w:rFonts w:ascii="Calibri" w:cs="Calibri" w:eastAsia="Calibri" w:hAnsi="Calibri"/>
          <w:sz w:val="22"/>
          <w:szCs w:val="22"/>
        </w:rPr>
        <w:t xml:space="preserve">www.iso.org – Uluslararası Standartlar Kuruluşu</w:t>
      </w:r>
    </w:p>
    <w:p>
      <w:pPr>
        <w:pStyle w:val="ListParagraph"/>
        <w:numPr>
          <w:ilvl w:val="0"/>
          <w:numId w:val="2"/>
        </w:numPr>
        <w:spacing w:after="80" w:line="300"/>
      </w:pPr>
      <w:r>
        <w:rPr>
          <w:rFonts w:ascii="Calibri" w:cs="Calibri" w:eastAsia="Calibri" w:hAnsi="Calibri"/>
          <w:sz w:val="22"/>
          <w:szCs w:val="22"/>
        </w:rPr>
        <w:t xml:space="preserve">www.tse.org.tr – Türk Standardları Enstitüsü</w:t>
      </w:r>
    </w:p>
    <w:p>
      <w:pPr>
        <w:pStyle w:val="ListParagraph"/>
        <w:numPr>
          <w:ilvl w:val="0"/>
          <w:numId w:val="2"/>
        </w:numPr>
        <w:spacing w:after="80" w:line="300"/>
      </w:pPr>
      <w:r>
        <w:rPr>
          <w:rFonts w:ascii="Calibri" w:cs="Calibri" w:eastAsia="Calibri" w:hAnsi="Calibri"/>
          <w:sz w:val="22"/>
          <w:szCs w:val="22"/>
        </w:rPr>
        <w:t xml:space="preserve">www.turkak.org.tr – Türkiye Akreditasyon Kurumu</w:t>
      </w:r>
    </w:p>
    <w:p>
      <w:pPr>
        <w:pStyle w:val="ListParagraph"/>
        <w:numPr>
          <w:ilvl w:val="0"/>
          <w:numId w:val="2"/>
        </w:numPr>
        <w:spacing w:after="80" w:line="300"/>
      </w:pPr>
      <w:r>
        <w:rPr>
          <w:rFonts w:ascii="Calibri" w:cs="Calibri" w:eastAsia="Calibri" w:hAnsi="Calibri"/>
          <w:sz w:val="22"/>
          <w:szCs w:val="22"/>
        </w:rPr>
        <w:t xml:space="preserve">www.cdp.net – CDP Water Security</w:t>
      </w:r>
    </w:p>
    <w:p>
      <w:pPr>
        <w:pStyle w:val="ListParagraph"/>
        <w:numPr>
          <w:ilvl w:val="0"/>
          <w:numId w:val="2"/>
        </w:numPr>
        <w:spacing w:after="80" w:line="300"/>
      </w:pPr>
      <w:r>
        <w:rPr>
          <w:rFonts w:ascii="Calibri" w:cs="Calibri" w:eastAsia="Calibri" w:hAnsi="Calibri"/>
          <w:sz w:val="22"/>
          <w:szCs w:val="22"/>
        </w:rPr>
        <w:t xml:space="preserve">a4ws.org – Alliance for Water Stewardship</w:t>
      </w:r>
    </w:p>
    <w:p>
      <w:pPr>
        <w:pStyle w:val="ListParagraph"/>
        <w:numPr>
          <w:ilvl w:val="0"/>
          <w:numId w:val="2"/>
        </w:numPr>
        <w:spacing w:after="80" w:line="300"/>
      </w:pPr>
      <w:r>
        <w:rPr>
          <w:rFonts w:ascii="Calibri" w:cs="Calibri" w:eastAsia="Calibri" w:hAnsi="Calibri"/>
          <w:sz w:val="22"/>
          <w:szCs w:val="22"/>
        </w:rPr>
        <w:t xml:space="preserve">www.besabelge.com – BESA Belgelendirme</w:t>
      </w:r>
    </w:p>
    <w:p>
      <w:pPr>
        <w:pStyle w:val="Heading1"/>
        <w:pageBreakBefore/>
        <w:spacing w:after="240" w:before="240"/>
      </w:pPr>
      <w:r>
        <w:rPr>
          <w:rFonts w:ascii="Calibri" w:cs="Calibri" w:eastAsia="Calibri" w:hAnsi="Calibri"/>
          <w:b/>
          <w:bCs/>
          <w:color w:val="1F3864"/>
          <w:sz w:val="36"/>
          <w:szCs w:val="36"/>
        </w:rPr>
        <w:t xml:space="preserve">24. Kişisel Notlar</w:t>
      </w:r>
    </w:p>
    <w:p>
      <w:pPr>
        <w:spacing w:after="120" w:before="0" w:line="320"/>
        <w:jc w:val="both"/>
      </w:pPr>
      <w:r>
        <w:rPr>
          <w:rFonts w:ascii="Calibri" w:cs="Calibri" w:eastAsia="Calibri" w:hAnsi="Calibri"/>
          <w:color w:val="000000"/>
          <w:sz w:val="22"/>
          <w:szCs w:val="22"/>
        </w:rPr>
        <w:t xml:space="preserve">Bu bölüm, eğitim sırasında almak isteyeceğiniz notlar için boş bırakılmıştır.</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p>
      <w:pPr>
        <w:pBdr>
          <w:bottom w:val="single" w:color="BFBFBF" w:sz="6" w:space="1"/>
        </w:pBdr>
        <w:spacing w:after="280"/>
      </w:pPr>
      <w:r>
        <w:t xml:space="preserve">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Calibri" w:cs="Calibri" w:eastAsia="Calibri" w:hAnsi="Calibri"/>
        <w:color w:val="595959"/>
        <w:sz w:val="16"/>
        <w:szCs w:val="16"/>
      </w:rPr>
      <w:t xml:space="preserve">BESA Belgelendirme · Eğitim Birimi</w:t>
    </w:r>
    <w:r>
      <w:rPr>
        <w:rFonts w:ascii="Calibri" w:cs="Calibri" w:eastAsia="Calibri" w:hAnsi="Calibri"/>
        <w:color w:val="595959"/>
        <w:sz w:val="16"/>
        <w:szCs w:val="16"/>
      </w:rPr>
      <w:t xml:space="preserve">	Sayfa </w:t>
    </w:r>
    <w:r>
      <w:rPr>
        <w:rFonts w:ascii="Calibri" w:cs="Calibri" w:eastAsia="Calibri" w:hAnsi="Calibri"/>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595959"/>
        <w:sz w:val="18"/>
        <w:szCs w:val="18"/>
      </w:rPr>
      <w:t xml:space="preserve">TS ISO 46001:2021 · Katılımcı El Kitabı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1F3864"/>
      <w:sz w:val="28"/>
      <w:szCs w:val="28"/>
    </w:rPr>
  </w:style>
  <w:style w:type="paragraph" w:styleId="Heading3">
    <w:name w:val="Heading 3"/>
    <w:basedOn w:val="Normal"/>
    <w:next w:val="Normal"/>
    <w:qFormat/>
    <w:pPr>
      <w:spacing w:after="120" w:before="220"/>
      <w:outlineLvl w:val="2"/>
    </w:pPr>
    <w:rPr>
      <w:rFonts w:ascii="Calibri" w:cs="Calibri" w:eastAsia="Calibri" w:hAnsi="Calibri"/>
      <w:b/>
      <w:bCs/>
      <w:color w:val="E2742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ISO 46001:2021 Katılımcı El Kitabı</dc:title>
  <dc:creator>BESA Belgelendirme · Eğitim Birimi</dc:creator>
  <dc:description>16 saatlik detaylı su verimliliği yönetim sistemi eğitimi</dc:description>
  <cp:lastModifiedBy>Un-named</cp:lastModifiedBy>
  <cp:revision>1</cp:revision>
  <dcterms:created xsi:type="dcterms:W3CDTF">2026-05-15T09:22:05.990Z</dcterms:created>
  <dcterms:modified xsi:type="dcterms:W3CDTF">2026-05-15T09:22:05.990Z</dcterms:modified>
</cp:coreProperties>
</file>

<file path=docProps/custom.xml><?xml version="1.0" encoding="utf-8"?>
<Properties xmlns="http://schemas.openxmlformats.org/officeDocument/2006/custom-properties" xmlns:vt="http://schemas.openxmlformats.org/officeDocument/2006/docPropsVTypes"/>
</file>